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9CA9D" w14:textId="77777777" w:rsidR="00705854" w:rsidRPr="00705854" w:rsidRDefault="00705854" w:rsidP="00705854">
      <w:pPr>
        <w:jc w:val="both"/>
        <w:rPr>
          <w:sz w:val="24"/>
          <w:szCs w:val="24"/>
          <w:lang w:val="fr-CA"/>
        </w:rPr>
      </w:pPr>
      <w:r>
        <w:rPr>
          <w:sz w:val="24"/>
          <w:szCs w:val="24"/>
          <w:lang w:val="fr-CA"/>
        </w:rPr>
        <w:t>Selon les conditions et termes, ce contrat de location saisonnière est établi entre Mélanie Dupont</w:t>
      </w:r>
      <w:r w:rsidR="006275F0">
        <w:rPr>
          <w:sz w:val="24"/>
          <w:szCs w:val="24"/>
          <w:lang w:val="fr-CA"/>
        </w:rPr>
        <w:t xml:space="preserve"> et Steeve Abel</w:t>
      </w:r>
      <w:r>
        <w:rPr>
          <w:sz w:val="24"/>
          <w:szCs w:val="24"/>
          <w:lang w:val="fr-CA"/>
        </w:rPr>
        <w:t xml:space="preserve"> (propriétaire</w:t>
      </w:r>
      <w:r w:rsidR="008A067F">
        <w:rPr>
          <w:sz w:val="24"/>
          <w:szCs w:val="24"/>
          <w:lang w:val="fr-CA"/>
        </w:rPr>
        <w:t>s)</w:t>
      </w:r>
      <w:r>
        <w:rPr>
          <w:sz w:val="24"/>
          <w:szCs w:val="24"/>
          <w:lang w:val="fr-CA"/>
        </w:rPr>
        <w:t xml:space="preserve"> et l</w:t>
      </w:r>
      <w:r w:rsidR="008A067F">
        <w:rPr>
          <w:sz w:val="24"/>
          <w:szCs w:val="24"/>
          <w:lang w:val="fr-CA"/>
        </w:rPr>
        <w:t>e client</w:t>
      </w:r>
      <w:r>
        <w:rPr>
          <w:sz w:val="24"/>
          <w:szCs w:val="24"/>
          <w:lang w:val="fr-CA"/>
        </w:rPr>
        <w:t xml:space="preserve"> (locataire): </w:t>
      </w:r>
    </w:p>
    <w:p w14:paraId="0B7EAE46" w14:textId="77777777" w:rsidR="00705854" w:rsidRDefault="00705854" w:rsidP="00705854">
      <w:pPr>
        <w:pStyle w:val="Paragraphedeliste"/>
        <w:numPr>
          <w:ilvl w:val="0"/>
          <w:numId w:val="1"/>
        </w:numPr>
        <w:jc w:val="both"/>
        <w:rPr>
          <w:b/>
          <w:sz w:val="24"/>
          <w:szCs w:val="24"/>
          <w:u w:val="single"/>
          <w:lang w:val="fr-CA"/>
        </w:rPr>
      </w:pPr>
      <w:r>
        <w:rPr>
          <w:b/>
          <w:sz w:val="24"/>
          <w:szCs w:val="24"/>
          <w:u w:val="single"/>
          <w:lang w:val="fr-CA"/>
        </w:rPr>
        <w:t>Arrivée, départ et prix de location</w:t>
      </w:r>
    </w:p>
    <w:p w14:paraId="15F0609D" w14:textId="77777777" w:rsidR="00705854" w:rsidRPr="00705854" w:rsidRDefault="00A07E35" w:rsidP="00705854">
      <w:pPr>
        <w:pStyle w:val="Paragraphedeliste"/>
        <w:numPr>
          <w:ilvl w:val="0"/>
          <w:numId w:val="2"/>
        </w:numPr>
        <w:jc w:val="both"/>
        <w:rPr>
          <w:b/>
          <w:sz w:val="24"/>
          <w:szCs w:val="24"/>
          <w:u w:val="single"/>
          <w:lang w:val="fr-CA"/>
        </w:rPr>
      </w:pPr>
      <w:r>
        <w:rPr>
          <w:sz w:val="24"/>
          <w:szCs w:val="24"/>
          <w:lang w:val="fr-CA"/>
        </w:rPr>
        <w:t>Arrivée à partir de</w:t>
      </w:r>
      <w:r w:rsidR="00705854">
        <w:rPr>
          <w:sz w:val="24"/>
          <w:szCs w:val="24"/>
          <w:lang w:val="fr-CA"/>
        </w:rPr>
        <w:t xml:space="preserve"> 16h00.</w:t>
      </w:r>
    </w:p>
    <w:p w14:paraId="41B72ED1" w14:textId="77777777" w:rsidR="00705854" w:rsidRPr="00705854" w:rsidRDefault="00705854" w:rsidP="00705854">
      <w:pPr>
        <w:pStyle w:val="Paragraphedeliste"/>
        <w:numPr>
          <w:ilvl w:val="0"/>
          <w:numId w:val="2"/>
        </w:numPr>
        <w:jc w:val="both"/>
        <w:rPr>
          <w:b/>
          <w:sz w:val="24"/>
          <w:szCs w:val="24"/>
          <w:u w:val="single"/>
          <w:lang w:val="fr-CA"/>
        </w:rPr>
      </w:pPr>
      <w:r>
        <w:rPr>
          <w:sz w:val="24"/>
          <w:szCs w:val="24"/>
          <w:lang w:val="fr-CA"/>
        </w:rPr>
        <w:t xml:space="preserve">Départ : </w:t>
      </w:r>
      <w:r w:rsidR="008B2E82">
        <w:rPr>
          <w:sz w:val="24"/>
          <w:szCs w:val="24"/>
          <w:lang w:val="fr-CA"/>
        </w:rPr>
        <w:t>10h00</w:t>
      </w:r>
    </w:p>
    <w:p w14:paraId="2B8BE237" w14:textId="77777777" w:rsidR="00705854" w:rsidRPr="00705854" w:rsidRDefault="00705854" w:rsidP="00705854">
      <w:pPr>
        <w:pStyle w:val="Paragraphedeliste"/>
        <w:numPr>
          <w:ilvl w:val="0"/>
          <w:numId w:val="2"/>
        </w:numPr>
        <w:jc w:val="both"/>
        <w:rPr>
          <w:b/>
          <w:sz w:val="24"/>
          <w:szCs w:val="24"/>
          <w:u w:val="single"/>
          <w:lang w:val="fr-CA"/>
        </w:rPr>
      </w:pPr>
      <w:r>
        <w:rPr>
          <w:sz w:val="24"/>
          <w:szCs w:val="24"/>
          <w:lang w:val="fr-CA"/>
        </w:rPr>
        <w:t>Les heures de départs et d’arrivées doivent être strictement respectées.</w:t>
      </w:r>
    </w:p>
    <w:p w14:paraId="30722D1A" w14:textId="24573E8E" w:rsidR="00BE1CD3" w:rsidRPr="009D0C30" w:rsidRDefault="008B2E82" w:rsidP="00705854">
      <w:pPr>
        <w:pStyle w:val="Paragraphedeliste"/>
        <w:numPr>
          <w:ilvl w:val="0"/>
          <w:numId w:val="2"/>
        </w:numPr>
        <w:jc w:val="both"/>
        <w:rPr>
          <w:b/>
          <w:sz w:val="24"/>
          <w:szCs w:val="24"/>
          <w:u w:val="single"/>
          <w:lang w:val="fr-CA"/>
        </w:rPr>
      </w:pPr>
      <w:r>
        <w:rPr>
          <w:sz w:val="24"/>
          <w:szCs w:val="24"/>
          <w:lang w:val="fr-CA"/>
        </w:rPr>
        <w:t xml:space="preserve">Un acompte de </w:t>
      </w:r>
      <w:r w:rsidR="00500C36">
        <w:rPr>
          <w:sz w:val="24"/>
          <w:szCs w:val="24"/>
          <w:lang w:val="fr-CA"/>
        </w:rPr>
        <w:t>300</w:t>
      </w:r>
      <w:r>
        <w:rPr>
          <w:sz w:val="24"/>
          <w:szCs w:val="24"/>
          <w:lang w:val="fr-CA"/>
        </w:rPr>
        <w:t xml:space="preserve">$ </w:t>
      </w:r>
      <w:r w:rsidR="00500C36">
        <w:rPr>
          <w:sz w:val="24"/>
          <w:szCs w:val="24"/>
          <w:lang w:val="fr-CA"/>
        </w:rPr>
        <w:t xml:space="preserve">qui sera utilisé comme dépôt de garantie </w:t>
      </w:r>
      <w:r>
        <w:rPr>
          <w:sz w:val="24"/>
          <w:szCs w:val="24"/>
          <w:lang w:val="fr-CA"/>
        </w:rPr>
        <w:t>est payable immédiatement</w:t>
      </w:r>
      <w:r w:rsidR="00500C36">
        <w:rPr>
          <w:sz w:val="24"/>
          <w:szCs w:val="24"/>
          <w:lang w:val="fr-CA"/>
        </w:rPr>
        <w:t xml:space="preserve"> et vous sera</w:t>
      </w:r>
      <w:r w:rsidR="00226827">
        <w:rPr>
          <w:sz w:val="24"/>
          <w:szCs w:val="24"/>
          <w:lang w:val="fr-CA"/>
        </w:rPr>
        <w:t>i</w:t>
      </w:r>
      <w:r w:rsidR="00500C36">
        <w:rPr>
          <w:sz w:val="24"/>
          <w:szCs w:val="24"/>
          <w:lang w:val="fr-CA"/>
        </w:rPr>
        <w:t xml:space="preserve"> remboursé 7 jours après votre départ si aucun dommage tel que spécifié au présent contrat</w:t>
      </w:r>
    </w:p>
    <w:p w14:paraId="509FA5A5" w14:textId="2F63D7B6" w:rsidR="00273EB5" w:rsidRPr="00393EBD" w:rsidRDefault="00273EB5" w:rsidP="00705854">
      <w:pPr>
        <w:pStyle w:val="Paragraphedeliste"/>
        <w:numPr>
          <w:ilvl w:val="0"/>
          <w:numId w:val="2"/>
        </w:numPr>
        <w:jc w:val="both"/>
        <w:rPr>
          <w:b/>
          <w:sz w:val="24"/>
          <w:szCs w:val="24"/>
          <w:u w:val="single"/>
          <w:lang w:val="fr-CA"/>
        </w:rPr>
      </w:pPr>
      <w:r w:rsidRPr="00393EBD">
        <w:rPr>
          <w:sz w:val="24"/>
          <w:szCs w:val="24"/>
          <w:lang w:val="fr-CA"/>
        </w:rPr>
        <w:t>Paiement final est dû 30 jours avant le départ</w:t>
      </w:r>
      <w:r w:rsidR="009D0C30">
        <w:rPr>
          <w:sz w:val="24"/>
          <w:szCs w:val="24"/>
          <w:lang w:val="fr-CA"/>
        </w:rPr>
        <w:t xml:space="preserve"> </w:t>
      </w:r>
    </w:p>
    <w:p w14:paraId="17A287EE" w14:textId="77777777" w:rsidR="00096AE8" w:rsidRPr="00BE1CD3" w:rsidRDefault="00096AE8" w:rsidP="00705854">
      <w:pPr>
        <w:pStyle w:val="Paragraphedeliste"/>
        <w:numPr>
          <w:ilvl w:val="0"/>
          <w:numId w:val="2"/>
        </w:numPr>
        <w:jc w:val="both"/>
        <w:rPr>
          <w:b/>
          <w:sz w:val="24"/>
          <w:szCs w:val="24"/>
          <w:u w:val="single"/>
          <w:lang w:val="fr-CA"/>
        </w:rPr>
      </w:pPr>
      <w:r w:rsidRPr="00BE1CD3">
        <w:rPr>
          <w:sz w:val="24"/>
          <w:szCs w:val="24"/>
          <w:lang w:val="fr-CA"/>
        </w:rPr>
        <w:t xml:space="preserve">Le code de la porte vous sera remis </w:t>
      </w:r>
      <w:r w:rsidR="00AF0F02">
        <w:rPr>
          <w:sz w:val="24"/>
          <w:szCs w:val="24"/>
          <w:lang w:val="fr-CA"/>
        </w:rPr>
        <w:t xml:space="preserve">lorsque le paiement final est complété. </w:t>
      </w:r>
      <w:r w:rsidRPr="00BE1CD3">
        <w:rPr>
          <w:sz w:val="24"/>
          <w:szCs w:val="24"/>
          <w:lang w:val="fr-CA"/>
        </w:rPr>
        <w:t xml:space="preserve"> </w:t>
      </w:r>
    </w:p>
    <w:p w14:paraId="514578E5" w14:textId="77777777" w:rsidR="00987DB7" w:rsidRPr="00705854" w:rsidRDefault="00987DB7" w:rsidP="00987DB7">
      <w:pPr>
        <w:pStyle w:val="Paragraphedeliste"/>
        <w:ind w:left="1080"/>
        <w:jc w:val="both"/>
        <w:rPr>
          <w:b/>
          <w:sz w:val="24"/>
          <w:szCs w:val="24"/>
          <w:u w:val="single"/>
          <w:lang w:val="fr-CA"/>
        </w:rPr>
      </w:pPr>
    </w:p>
    <w:p w14:paraId="713BD54F" w14:textId="77777777" w:rsidR="00705854" w:rsidRDefault="00705854" w:rsidP="00705854">
      <w:pPr>
        <w:pStyle w:val="Paragraphedeliste"/>
        <w:numPr>
          <w:ilvl w:val="0"/>
          <w:numId w:val="1"/>
        </w:numPr>
        <w:jc w:val="both"/>
        <w:rPr>
          <w:b/>
          <w:sz w:val="24"/>
          <w:szCs w:val="24"/>
          <w:u w:val="single"/>
          <w:lang w:val="fr-CA"/>
        </w:rPr>
      </w:pPr>
      <w:r>
        <w:rPr>
          <w:b/>
          <w:sz w:val="24"/>
          <w:szCs w:val="24"/>
          <w:u w:val="single"/>
          <w:lang w:val="fr-CA"/>
        </w:rPr>
        <w:t>Liste des occupants et capacité d’occupation</w:t>
      </w:r>
    </w:p>
    <w:p w14:paraId="1F733C06" w14:textId="77777777" w:rsidR="00705854" w:rsidRPr="00705854" w:rsidRDefault="00705854" w:rsidP="00705854">
      <w:pPr>
        <w:pStyle w:val="Paragraphedeliste"/>
        <w:numPr>
          <w:ilvl w:val="0"/>
          <w:numId w:val="3"/>
        </w:numPr>
        <w:jc w:val="both"/>
        <w:rPr>
          <w:b/>
          <w:sz w:val="24"/>
          <w:szCs w:val="24"/>
          <w:u w:val="single"/>
          <w:lang w:val="fr-CA"/>
        </w:rPr>
      </w:pPr>
      <w:r>
        <w:rPr>
          <w:sz w:val="24"/>
          <w:szCs w:val="24"/>
          <w:lang w:val="fr-CA"/>
        </w:rPr>
        <w:t>L’occupation et l’utilisation de la propriété est limité aux clients.</w:t>
      </w:r>
    </w:p>
    <w:p w14:paraId="22D283A1" w14:textId="77777777" w:rsidR="00705854" w:rsidRPr="00705854" w:rsidRDefault="00705854" w:rsidP="00705854">
      <w:pPr>
        <w:pStyle w:val="Paragraphedeliste"/>
        <w:numPr>
          <w:ilvl w:val="0"/>
          <w:numId w:val="3"/>
        </w:numPr>
        <w:jc w:val="both"/>
        <w:rPr>
          <w:b/>
          <w:sz w:val="24"/>
          <w:szCs w:val="24"/>
          <w:u w:val="single"/>
          <w:lang w:val="fr-CA"/>
        </w:rPr>
      </w:pPr>
      <w:r>
        <w:rPr>
          <w:sz w:val="24"/>
          <w:szCs w:val="24"/>
          <w:lang w:val="fr-CA"/>
        </w:rPr>
        <w:t>Le nombre d’occupant est limité à 10 personnes pour cette maison.</w:t>
      </w:r>
    </w:p>
    <w:p w14:paraId="01107BFA" w14:textId="77777777" w:rsidR="00705854" w:rsidRDefault="00705854" w:rsidP="00705854">
      <w:pPr>
        <w:pStyle w:val="Paragraphedeliste"/>
        <w:numPr>
          <w:ilvl w:val="0"/>
          <w:numId w:val="3"/>
        </w:numPr>
        <w:jc w:val="both"/>
        <w:rPr>
          <w:sz w:val="24"/>
          <w:szCs w:val="24"/>
          <w:lang w:val="fr-CA"/>
        </w:rPr>
      </w:pPr>
      <w:r>
        <w:rPr>
          <w:sz w:val="24"/>
          <w:szCs w:val="24"/>
          <w:lang w:val="fr-CA"/>
        </w:rPr>
        <w:t>En dépassant la limite d’occupation, vous risquez une expulsion immédiate et à la non restitution de tous les montants déjà payés.  Si vous devez recevoir plus de personnes que les limites de la maison</w:t>
      </w:r>
      <w:r w:rsidRPr="0033791E">
        <w:rPr>
          <w:sz w:val="24"/>
          <w:szCs w:val="24"/>
          <w:lang w:val="fr-CA"/>
        </w:rPr>
        <w:t xml:space="preserve">,  </w:t>
      </w:r>
      <w:r w:rsidR="0033791E" w:rsidRPr="0033791E">
        <w:rPr>
          <w:sz w:val="24"/>
          <w:szCs w:val="24"/>
          <w:lang w:val="fr-CA"/>
        </w:rPr>
        <w:t xml:space="preserve">vous devez avoir préalablement reçu l’autorisation du propriétaire. </w:t>
      </w:r>
    </w:p>
    <w:p w14:paraId="7070DA0B" w14:textId="77777777" w:rsidR="0033791E" w:rsidRDefault="0033791E" w:rsidP="00705854">
      <w:pPr>
        <w:pStyle w:val="Paragraphedeliste"/>
        <w:numPr>
          <w:ilvl w:val="0"/>
          <w:numId w:val="3"/>
        </w:numPr>
        <w:jc w:val="both"/>
        <w:rPr>
          <w:sz w:val="24"/>
          <w:szCs w:val="24"/>
          <w:lang w:val="fr-CA"/>
        </w:rPr>
      </w:pPr>
      <w:r>
        <w:rPr>
          <w:sz w:val="24"/>
          <w:szCs w:val="24"/>
          <w:lang w:val="fr-CA"/>
        </w:rPr>
        <w:t>Le signataire de ce contrat doit être âgé de 25 ans et plus, e</w:t>
      </w:r>
      <w:r w:rsidR="00987DB7">
        <w:rPr>
          <w:sz w:val="24"/>
          <w:szCs w:val="24"/>
          <w:lang w:val="fr-CA"/>
        </w:rPr>
        <w:t>t</w:t>
      </w:r>
      <w:r>
        <w:rPr>
          <w:sz w:val="24"/>
          <w:szCs w:val="24"/>
          <w:lang w:val="fr-CA"/>
        </w:rPr>
        <w:t xml:space="preserve"> sera tenu responsable de toutes les autres personnes présentes sur la propriété pour tous les accidents et des dégradations dans la maison.</w:t>
      </w:r>
    </w:p>
    <w:p w14:paraId="3469C8FD" w14:textId="77777777" w:rsidR="0033791E" w:rsidRDefault="0033791E" w:rsidP="0033791E">
      <w:pPr>
        <w:pStyle w:val="Paragraphedeliste"/>
        <w:ind w:left="1080"/>
        <w:jc w:val="both"/>
        <w:rPr>
          <w:sz w:val="24"/>
          <w:szCs w:val="24"/>
          <w:lang w:val="fr-CA"/>
        </w:rPr>
      </w:pPr>
    </w:p>
    <w:p w14:paraId="595073FD" w14:textId="77777777" w:rsidR="0033791E" w:rsidRPr="0033791E" w:rsidRDefault="0033791E" w:rsidP="0033791E">
      <w:pPr>
        <w:pStyle w:val="Paragraphedeliste"/>
        <w:numPr>
          <w:ilvl w:val="0"/>
          <w:numId w:val="1"/>
        </w:numPr>
        <w:jc w:val="both"/>
        <w:rPr>
          <w:b/>
          <w:sz w:val="24"/>
          <w:szCs w:val="24"/>
          <w:u w:val="single"/>
          <w:lang w:val="fr-CA"/>
        </w:rPr>
      </w:pPr>
      <w:r>
        <w:rPr>
          <w:b/>
          <w:sz w:val="24"/>
          <w:szCs w:val="24"/>
          <w:u w:val="single"/>
          <w:lang w:val="fr-CA"/>
        </w:rPr>
        <w:t>Equipement et poubelle</w:t>
      </w:r>
    </w:p>
    <w:p w14:paraId="7E7EA831" w14:textId="77777777" w:rsidR="006B0709" w:rsidRPr="006B0709" w:rsidRDefault="0033791E" w:rsidP="0033791E">
      <w:pPr>
        <w:pStyle w:val="Paragraphedeliste"/>
        <w:numPr>
          <w:ilvl w:val="0"/>
          <w:numId w:val="4"/>
        </w:numPr>
        <w:jc w:val="both"/>
        <w:rPr>
          <w:b/>
          <w:sz w:val="24"/>
          <w:szCs w:val="24"/>
          <w:u w:val="single"/>
          <w:lang w:val="fr-CA"/>
        </w:rPr>
      </w:pPr>
      <w:r w:rsidRPr="006B0709">
        <w:rPr>
          <w:sz w:val="24"/>
          <w:szCs w:val="24"/>
          <w:lang w:val="fr-CA"/>
        </w:rPr>
        <w:t xml:space="preserve">La climatisation ne doit </w:t>
      </w:r>
      <w:r w:rsidR="00DB3208" w:rsidRPr="006B0709">
        <w:rPr>
          <w:sz w:val="24"/>
          <w:szCs w:val="24"/>
          <w:lang w:val="fr-CA"/>
        </w:rPr>
        <w:t>pas être réglée en-dessous de 75</w:t>
      </w:r>
      <w:r w:rsidRPr="006B0709">
        <w:rPr>
          <w:sz w:val="24"/>
          <w:szCs w:val="24"/>
          <w:lang w:val="fr-CA"/>
        </w:rPr>
        <w:t>F en été et le chauffage au-dessous de 7</w:t>
      </w:r>
      <w:r w:rsidR="00DB3208" w:rsidRPr="006B0709">
        <w:rPr>
          <w:sz w:val="24"/>
          <w:szCs w:val="24"/>
          <w:lang w:val="fr-CA"/>
        </w:rPr>
        <w:t>5</w:t>
      </w:r>
      <w:r w:rsidRPr="006B0709">
        <w:rPr>
          <w:sz w:val="24"/>
          <w:szCs w:val="24"/>
          <w:lang w:val="fr-CA"/>
        </w:rPr>
        <w:t>F en hiver</w:t>
      </w:r>
    </w:p>
    <w:p w14:paraId="22F7CCBB" w14:textId="77777777" w:rsidR="0033791E" w:rsidRPr="0033791E" w:rsidRDefault="006B0709" w:rsidP="0033791E">
      <w:pPr>
        <w:pStyle w:val="Paragraphedeliste"/>
        <w:numPr>
          <w:ilvl w:val="0"/>
          <w:numId w:val="4"/>
        </w:numPr>
        <w:jc w:val="both"/>
        <w:rPr>
          <w:b/>
          <w:sz w:val="24"/>
          <w:szCs w:val="24"/>
          <w:u w:val="single"/>
          <w:lang w:val="fr-CA"/>
        </w:rPr>
      </w:pPr>
      <w:r>
        <w:rPr>
          <w:sz w:val="24"/>
          <w:szCs w:val="24"/>
          <w:lang w:val="fr-CA"/>
        </w:rPr>
        <w:t>Si le niveau de l’eau de la piscine,  svp la</w:t>
      </w:r>
      <w:r w:rsidR="0033791E">
        <w:rPr>
          <w:sz w:val="24"/>
          <w:szCs w:val="24"/>
          <w:lang w:val="fr-CA"/>
        </w:rPr>
        <w:t xml:space="preserve"> remplir avec le tuyau d’arrosage du jardin. La compagnie d’entretien de piscine passera chaque </w:t>
      </w:r>
      <w:r>
        <w:rPr>
          <w:sz w:val="24"/>
          <w:szCs w:val="24"/>
          <w:lang w:val="fr-CA"/>
        </w:rPr>
        <w:t xml:space="preserve">jeudi ou </w:t>
      </w:r>
      <w:r w:rsidR="0033791E">
        <w:rPr>
          <w:sz w:val="24"/>
          <w:szCs w:val="24"/>
          <w:lang w:val="fr-CA"/>
        </w:rPr>
        <w:t xml:space="preserve">vendredi pour nettoyer la piscine. </w:t>
      </w:r>
    </w:p>
    <w:p w14:paraId="1775F0E9" w14:textId="77777777" w:rsidR="0033791E" w:rsidRPr="004A03FD" w:rsidRDefault="0033791E" w:rsidP="0033791E">
      <w:pPr>
        <w:pStyle w:val="Paragraphedeliste"/>
        <w:numPr>
          <w:ilvl w:val="0"/>
          <w:numId w:val="4"/>
        </w:numPr>
        <w:jc w:val="both"/>
        <w:rPr>
          <w:b/>
          <w:sz w:val="24"/>
          <w:szCs w:val="24"/>
          <w:u w:val="single"/>
          <w:lang w:val="fr-CA"/>
        </w:rPr>
      </w:pPr>
      <w:r>
        <w:rPr>
          <w:sz w:val="24"/>
          <w:szCs w:val="24"/>
          <w:lang w:val="fr-CA"/>
        </w:rPr>
        <w:t xml:space="preserve">Il est de la responsabilité du client, de quitter la location dans un état de propreté raisonnable et de ne pas oublier des objets lui appartenant après le départ. </w:t>
      </w:r>
    </w:p>
    <w:p w14:paraId="22A7DF5B" w14:textId="77777777" w:rsidR="0033791E" w:rsidRPr="00923241" w:rsidRDefault="0033791E" w:rsidP="0033791E">
      <w:pPr>
        <w:pStyle w:val="Paragraphedeliste"/>
        <w:numPr>
          <w:ilvl w:val="0"/>
          <w:numId w:val="4"/>
        </w:numPr>
        <w:jc w:val="both"/>
        <w:rPr>
          <w:b/>
          <w:sz w:val="24"/>
          <w:szCs w:val="24"/>
          <w:u w:val="single"/>
          <w:lang w:val="fr-CA"/>
        </w:rPr>
      </w:pPr>
      <w:r>
        <w:rPr>
          <w:sz w:val="24"/>
          <w:szCs w:val="24"/>
          <w:lang w:val="fr-CA"/>
        </w:rPr>
        <w:t xml:space="preserve">Pendant le séjour, les déchets seront mis dans des sacs déposés dans la poubelle qui se trouve sur le côté de la maison.  </w:t>
      </w:r>
      <w:r w:rsidRPr="00AF0F02">
        <w:rPr>
          <w:b/>
          <w:sz w:val="24"/>
          <w:szCs w:val="24"/>
          <w:lang w:val="fr-CA"/>
        </w:rPr>
        <w:t>La poubelle doit être mise au chemin le mercredi soir</w:t>
      </w:r>
      <w:r>
        <w:rPr>
          <w:sz w:val="24"/>
          <w:szCs w:val="24"/>
          <w:lang w:val="fr-CA"/>
        </w:rPr>
        <w:t>, pour la collecte le jeudi matin</w:t>
      </w:r>
      <w:r w:rsidR="008A067F">
        <w:rPr>
          <w:sz w:val="24"/>
          <w:szCs w:val="24"/>
          <w:lang w:val="fr-CA"/>
        </w:rPr>
        <w:t xml:space="preserve"> vers 6hAM</w:t>
      </w:r>
      <w:r>
        <w:rPr>
          <w:sz w:val="24"/>
          <w:szCs w:val="24"/>
          <w:lang w:val="fr-CA"/>
        </w:rPr>
        <w:t xml:space="preserve"> par les éboueurs. Après le ramassage, vous devez remettre la poubelle à sa place, au risque d’encourir une amende. </w:t>
      </w:r>
    </w:p>
    <w:p w14:paraId="1D306F31" w14:textId="77777777" w:rsidR="00923241" w:rsidRPr="00923241" w:rsidRDefault="00923241" w:rsidP="0033791E">
      <w:pPr>
        <w:pStyle w:val="Paragraphedeliste"/>
        <w:numPr>
          <w:ilvl w:val="0"/>
          <w:numId w:val="4"/>
        </w:numPr>
        <w:jc w:val="both"/>
        <w:rPr>
          <w:b/>
          <w:sz w:val="24"/>
          <w:szCs w:val="24"/>
          <w:u w:val="single"/>
          <w:lang w:val="fr-CA"/>
        </w:rPr>
      </w:pPr>
      <w:r w:rsidRPr="00AF0F02">
        <w:rPr>
          <w:b/>
          <w:sz w:val="24"/>
          <w:szCs w:val="24"/>
          <w:lang w:val="fr-CA"/>
        </w:rPr>
        <w:lastRenderedPageBreak/>
        <w:t>Avant de partir, les clients doivent nettoyer la vaisselle (ou démarrer le lave-vaisselle),</w:t>
      </w:r>
      <w:r>
        <w:rPr>
          <w:sz w:val="24"/>
          <w:szCs w:val="24"/>
          <w:lang w:val="fr-CA"/>
        </w:rPr>
        <w:t xml:space="preserve"> sortir les déchets et les mettre dans la poubelle extérieur.  </w:t>
      </w:r>
      <w:r w:rsidR="008A067F">
        <w:rPr>
          <w:sz w:val="24"/>
          <w:szCs w:val="24"/>
          <w:lang w:val="fr-CA"/>
        </w:rPr>
        <w:t>Jeter les bouteilles de bières, cannettes ou autres à la poubelle</w:t>
      </w:r>
      <w:r w:rsidR="006B0709">
        <w:rPr>
          <w:sz w:val="24"/>
          <w:szCs w:val="24"/>
          <w:lang w:val="fr-CA"/>
        </w:rPr>
        <w:t xml:space="preserve"> ou à la récupération</w:t>
      </w:r>
      <w:r w:rsidR="008A067F">
        <w:rPr>
          <w:sz w:val="24"/>
          <w:szCs w:val="24"/>
          <w:lang w:val="fr-CA"/>
        </w:rPr>
        <w:t xml:space="preserve">. (Elles </w:t>
      </w:r>
      <w:r w:rsidR="006B0709">
        <w:rPr>
          <w:sz w:val="24"/>
          <w:szCs w:val="24"/>
          <w:lang w:val="fr-CA"/>
        </w:rPr>
        <w:t>sont ne sont pas consignables</w:t>
      </w:r>
      <w:r w:rsidR="008A067F">
        <w:rPr>
          <w:sz w:val="24"/>
          <w:szCs w:val="24"/>
          <w:lang w:val="fr-CA"/>
        </w:rPr>
        <w:t>)</w:t>
      </w:r>
    </w:p>
    <w:p w14:paraId="66266910" w14:textId="77777777" w:rsidR="00923241" w:rsidRPr="00923241" w:rsidRDefault="00923241" w:rsidP="0033791E">
      <w:pPr>
        <w:pStyle w:val="Paragraphedeliste"/>
        <w:numPr>
          <w:ilvl w:val="0"/>
          <w:numId w:val="4"/>
        </w:numPr>
        <w:jc w:val="both"/>
        <w:rPr>
          <w:b/>
          <w:sz w:val="24"/>
          <w:szCs w:val="24"/>
          <w:u w:val="single"/>
          <w:lang w:val="fr-CA"/>
        </w:rPr>
      </w:pPr>
      <w:r>
        <w:rPr>
          <w:sz w:val="24"/>
          <w:szCs w:val="24"/>
          <w:lang w:val="fr-CA"/>
        </w:rPr>
        <w:t>Si la femme de ménage doit passer plus de 5 heures pour nettoyer la propriété, des charges supplémentaires vous seront retenues sur la caution, à hauteur de 50$ pour le dépassement de temps de ménage.</w:t>
      </w:r>
    </w:p>
    <w:p w14:paraId="6A9988D7" w14:textId="738C656D" w:rsidR="00923241" w:rsidRPr="007E4B14" w:rsidRDefault="00923241" w:rsidP="00923241">
      <w:pPr>
        <w:pStyle w:val="Paragraphedeliste"/>
        <w:numPr>
          <w:ilvl w:val="0"/>
          <w:numId w:val="4"/>
        </w:numPr>
        <w:jc w:val="both"/>
        <w:rPr>
          <w:b/>
          <w:sz w:val="24"/>
          <w:szCs w:val="24"/>
          <w:u w:val="single"/>
          <w:lang w:val="fr-CA"/>
        </w:rPr>
      </w:pPr>
      <w:r w:rsidRPr="004A03FD">
        <w:rPr>
          <w:sz w:val="24"/>
          <w:szCs w:val="24"/>
          <w:lang w:val="fr-CA"/>
        </w:rPr>
        <w:t>La télévision par câble, le wi-fi et le téléphone sont inclus dans la location.  Les appels internationaux sont gratuits pour le Cana</w:t>
      </w:r>
      <w:r w:rsidR="009D0C30">
        <w:rPr>
          <w:sz w:val="24"/>
          <w:szCs w:val="24"/>
          <w:lang w:val="fr-CA"/>
        </w:rPr>
        <w:t>da et les États-Unis ainsi que 8</w:t>
      </w:r>
      <w:r w:rsidRPr="004A03FD">
        <w:rPr>
          <w:sz w:val="24"/>
          <w:szCs w:val="24"/>
          <w:lang w:val="fr-CA"/>
        </w:rPr>
        <w:t>0 pays dont je vous fournirai la liste. Les appels inter</w:t>
      </w:r>
      <w:r w:rsidR="009D0C30">
        <w:rPr>
          <w:sz w:val="24"/>
          <w:szCs w:val="24"/>
          <w:lang w:val="fr-CA"/>
        </w:rPr>
        <w:t>nationaux ailleurs que dans les 8</w:t>
      </w:r>
      <w:r w:rsidRPr="004A03FD">
        <w:rPr>
          <w:sz w:val="24"/>
          <w:szCs w:val="24"/>
          <w:lang w:val="fr-CA"/>
        </w:rPr>
        <w:t>0 pays visé</w:t>
      </w:r>
      <w:r w:rsidR="00987DB7" w:rsidRPr="004A03FD">
        <w:rPr>
          <w:sz w:val="24"/>
          <w:szCs w:val="24"/>
          <w:lang w:val="fr-CA"/>
        </w:rPr>
        <w:t>s</w:t>
      </w:r>
      <w:r w:rsidRPr="004A03FD">
        <w:rPr>
          <w:sz w:val="24"/>
          <w:szCs w:val="24"/>
          <w:lang w:val="fr-CA"/>
        </w:rPr>
        <w:t xml:space="preserve"> ainsi que les achats de films sur le </w:t>
      </w:r>
      <w:r w:rsidR="00987DB7" w:rsidRPr="004A03FD">
        <w:rPr>
          <w:sz w:val="24"/>
          <w:szCs w:val="24"/>
          <w:lang w:val="fr-CA"/>
        </w:rPr>
        <w:t xml:space="preserve">câble, ou </w:t>
      </w:r>
      <w:r w:rsidR="006B0709">
        <w:rPr>
          <w:sz w:val="24"/>
          <w:szCs w:val="24"/>
          <w:lang w:val="fr-CA"/>
        </w:rPr>
        <w:t>si téléchargement dépasse 50</w:t>
      </w:r>
      <w:r w:rsidR="004D4E56">
        <w:rPr>
          <w:sz w:val="24"/>
          <w:szCs w:val="24"/>
          <w:lang w:val="fr-CA"/>
        </w:rPr>
        <w:t xml:space="preserve">MB </w:t>
      </w:r>
      <w:r w:rsidRPr="004A03FD">
        <w:rPr>
          <w:sz w:val="24"/>
          <w:szCs w:val="24"/>
          <w:lang w:val="fr-CA"/>
        </w:rPr>
        <w:t>vous seront facturés</w:t>
      </w:r>
      <w:r w:rsidR="00987DB7" w:rsidRPr="004A03FD">
        <w:rPr>
          <w:sz w:val="24"/>
          <w:szCs w:val="24"/>
          <w:lang w:val="fr-CA"/>
        </w:rPr>
        <w:t>.</w:t>
      </w:r>
      <w:r w:rsidR="009D0C30">
        <w:rPr>
          <w:sz w:val="24"/>
          <w:szCs w:val="24"/>
          <w:lang w:val="fr-CA"/>
        </w:rPr>
        <w:t xml:space="preserve"> </w:t>
      </w:r>
      <w:r w:rsidR="00226827">
        <w:rPr>
          <w:sz w:val="24"/>
          <w:szCs w:val="24"/>
          <w:lang w:val="fr-CA"/>
        </w:rPr>
        <w:t xml:space="preserve">Nous avons un plan de 300 minutes d’appels gratuit, svp ne pas dépasser ce montant. </w:t>
      </w:r>
    </w:p>
    <w:p w14:paraId="1F238DE1" w14:textId="77777777" w:rsidR="007E4B14" w:rsidRPr="00377281" w:rsidRDefault="007E4B14" w:rsidP="00923241">
      <w:pPr>
        <w:pStyle w:val="Paragraphedeliste"/>
        <w:numPr>
          <w:ilvl w:val="0"/>
          <w:numId w:val="4"/>
        </w:numPr>
        <w:jc w:val="both"/>
        <w:rPr>
          <w:b/>
          <w:sz w:val="24"/>
          <w:szCs w:val="24"/>
          <w:u w:val="single"/>
          <w:lang w:val="fr-CA"/>
        </w:rPr>
      </w:pPr>
      <w:r w:rsidRPr="00DF27C0">
        <w:rPr>
          <w:b/>
          <w:sz w:val="24"/>
          <w:szCs w:val="24"/>
          <w:lang w:val="fr-CA"/>
        </w:rPr>
        <w:t xml:space="preserve">Pas </w:t>
      </w:r>
      <w:r w:rsidR="000B0649" w:rsidRPr="00DF27C0">
        <w:rPr>
          <w:b/>
          <w:sz w:val="24"/>
          <w:szCs w:val="24"/>
          <w:lang w:val="fr-CA"/>
        </w:rPr>
        <w:t>d’animaux acceptés</w:t>
      </w:r>
      <w:r w:rsidRPr="00DF27C0">
        <w:rPr>
          <w:b/>
          <w:sz w:val="24"/>
          <w:szCs w:val="24"/>
          <w:lang w:val="fr-CA"/>
        </w:rPr>
        <w:t>,</w:t>
      </w:r>
      <w:r w:rsidR="00DF27C0" w:rsidRPr="00DF27C0">
        <w:rPr>
          <w:b/>
          <w:sz w:val="24"/>
          <w:szCs w:val="24"/>
          <w:lang w:val="fr-CA"/>
        </w:rPr>
        <w:t xml:space="preserve"> et la </w:t>
      </w:r>
      <w:r w:rsidRPr="00DF27C0">
        <w:rPr>
          <w:b/>
          <w:sz w:val="24"/>
          <w:szCs w:val="24"/>
          <w:lang w:val="fr-CA"/>
        </w:rPr>
        <w:t>maison est non-fumeur.</w:t>
      </w:r>
    </w:p>
    <w:p w14:paraId="3206A830" w14:textId="77777777" w:rsidR="00377281" w:rsidRPr="00944B63" w:rsidRDefault="00377281" w:rsidP="00923241">
      <w:pPr>
        <w:pStyle w:val="Paragraphedeliste"/>
        <w:numPr>
          <w:ilvl w:val="0"/>
          <w:numId w:val="4"/>
        </w:numPr>
        <w:jc w:val="both"/>
        <w:rPr>
          <w:sz w:val="24"/>
          <w:szCs w:val="24"/>
          <w:u w:val="single"/>
          <w:lang w:val="fr-CA"/>
        </w:rPr>
      </w:pPr>
      <w:r w:rsidRPr="00377281">
        <w:rPr>
          <w:sz w:val="24"/>
          <w:szCs w:val="24"/>
          <w:lang w:val="fr-CA"/>
        </w:rPr>
        <w:t>L</w:t>
      </w:r>
      <w:r>
        <w:rPr>
          <w:sz w:val="24"/>
          <w:szCs w:val="24"/>
          <w:lang w:val="fr-CA"/>
        </w:rPr>
        <w:t xml:space="preserve">e </w:t>
      </w:r>
      <w:r w:rsidRPr="00377281">
        <w:rPr>
          <w:sz w:val="24"/>
          <w:szCs w:val="24"/>
          <w:lang w:val="fr-CA"/>
        </w:rPr>
        <w:t>chauffage de piscine n’est pas inclus</w:t>
      </w:r>
      <w:r w:rsidR="00AF0F02">
        <w:rPr>
          <w:sz w:val="24"/>
          <w:szCs w:val="24"/>
          <w:lang w:val="fr-CA"/>
        </w:rPr>
        <w:t xml:space="preserve"> sauf si vous l’avez pris lors de la réservation</w:t>
      </w:r>
      <w:r w:rsidRPr="00377281">
        <w:rPr>
          <w:sz w:val="24"/>
          <w:szCs w:val="24"/>
          <w:lang w:val="fr-CA"/>
        </w:rPr>
        <w:t>. Si vous désirez le chauffe piscine alors que vous vous trouvez sur place</w:t>
      </w:r>
      <w:r w:rsidR="00AF0F02">
        <w:rPr>
          <w:sz w:val="24"/>
          <w:szCs w:val="24"/>
          <w:lang w:val="fr-CA"/>
        </w:rPr>
        <w:t xml:space="preserve"> et que vous ne l’aviez pas réservé</w:t>
      </w:r>
      <w:r w:rsidRPr="00377281">
        <w:rPr>
          <w:sz w:val="24"/>
          <w:szCs w:val="24"/>
          <w:lang w:val="fr-CA"/>
        </w:rPr>
        <w:t>, des frais de déplacement de 25$ de la part de la compagnie de gestion</w:t>
      </w:r>
      <w:r w:rsidR="00AF0F02">
        <w:rPr>
          <w:sz w:val="24"/>
          <w:szCs w:val="24"/>
          <w:lang w:val="fr-CA"/>
        </w:rPr>
        <w:t xml:space="preserve"> vous seront facturé sur pla</w:t>
      </w:r>
      <w:r w:rsidR="006B0709">
        <w:rPr>
          <w:sz w:val="24"/>
          <w:szCs w:val="24"/>
          <w:lang w:val="fr-CA"/>
        </w:rPr>
        <w:t>ce plus le 20</w:t>
      </w:r>
      <w:r w:rsidR="00AF0F02">
        <w:rPr>
          <w:sz w:val="24"/>
          <w:szCs w:val="24"/>
          <w:lang w:val="fr-CA"/>
        </w:rPr>
        <w:t xml:space="preserve">$/jour que vous devez payer directement au manager. </w:t>
      </w:r>
      <w:r w:rsidRPr="00377281">
        <w:rPr>
          <w:sz w:val="24"/>
          <w:szCs w:val="24"/>
          <w:lang w:val="fr-CA"/>
        </w:rPr>
        <w:t xml:space="preserve"> </w:t>
      </w:r>
      <w:r w:rsidR="00AF0F02">
        <w:rPr>
          <w:sz w:val="24"/>
          <w:szCs w:val="24"/>
          <w:lang w:val="fr-CA"/>
        </w:rPr>
        <w:t xml:space="preserve">Ce service ne peut être offert pour les séjours de moins de 3 jours. </w:t>
      </w:r>
      <w:r>
        <w:rPr>
          <w:sz w:val="24"/>
          <w:szCs w:val="24"/>
          <w:lang w:val="fr-CA"/>
        </w:rPr>
        <w:t xml:space="preserve"> </w:t>
      </w:r>
    </w:p>
    <w:p w14:paraId="446EFCCC" w14:textId="77777777" w:rsidR="00944B63" w:rsidRPr="00B10916" w:rsidRDefault="00944B63" w:rsidP="00923241">
      <w:pPr>
        <w:pStyle w:val="Paragraphedeliste"/>
        <w:numPr>
          <w:ilvl w:val="0"/>
          <w:numId w:val="4"/>
        </w:numPr>
        <w:jc w:val="both"/>
        <w:rPr>
          <w:sz w:val="24"/>
          <w:szCs w:val="24"/>
          <w:u w:val="single"/>
          <w:lang w:val="fr-CA"/>
        </w:rPr>
      </w:pPr>
      <w:r w:rsidRPr="00944B63">
        <w:rPr>
          <w:rFonts w:cstheme="minorHAnsi"/>
          <w:sz w:val="24"/>
          <w:szCs w:val="24"/>
          <w:lang w:val="fr-CA"/>
        </w:rPr>
        <w:t xml:space="preserve">Une clôture de piscine est installée autour de la piscine.  Pour des raisons de sécurité, il est recommandé de la laisser pendant votre séjour.  </w:t>
      </w:r>
      <w:r w:rsidR="008B2E82">
        <w:rPr>
          <w:rFonts w:cstheme="minorHAnsi"/>
          <w:sz w:val="24"/>
          <w:szCs w:val="24"/>
          <w:lang w:val="fr-CA"/>
        </w:rPr>
        <w:t xml:space="preserve">Il en est de votre responsabilité de la mettre si vous avez des enfants. </w:t>
      </w:r>
      <w:r w:rsidRPr="00944B63">
        <w:rPr>
          <w:rFonts w:cstheme="minorHAnsi"/>
          <w:sz w:val="24"/>
          <w:szCs w:val="24"/>
          <w:lang w:val="fr-CA"/>
        </w:rPr>
        <w:t xml:space="preserve"> </w:t>
      </w:r>
    </w:p>
    <w:p w14:paraId="70E50343" w14:textId="77777777" w:rsidR="00B10916" w:rsidRPr="00AF0F02" w:rsidRDefault="00B10916" w:rsidP="00923241">
      <w:pPr>
        <w:pStyle w:val="Paragraphedeliste"/>
        <w:numPr>
          <w:ilvl w:val="0"/>
          <w:numId w:val="4"/>
        </w:numPr>
        <w:jc w:val="both"/>
        <w:rPr>
          <w:b/>
          <w:sz w:val="24"/>
          <w:szCs w:val="24"/>
          <w:u w:val="single"/>
          <w:lang w:val="fr-CA"/>
        </w:rPr>
      </w:pPr>
      <w:r w:rsidRPr="00AF0F02">
        <w:rPr>
          <w:rFonts w:cstheme="minorHAnsi"/>
          <w:b/>
          <w:sz w:val="24"/>
          <w:szCs w:val="24"/>
          <w:lang w:val="fr-CA"/>
        </w:rPr>
        <w:t xml:space="preserve">Pour la salle de jeux, pas de verre ou autre n’est permis sur la table de billard. </w:t>
      </w:r>
    </w:p>
    <w:p w14:paraId="1CBB036C" w14:textId="77777777" w:rsidR="00B10916" w:rsidRPr="00944B63" w:rsidRDefault="00B10916" w:rsidP="00B10916">
      <w:pPr>
        <w:pStyle w:val="Paragraphedeliste"/>
        <w:ind w:left="1080"/>
        <w:jc w:val="both"/>
        <w:rPr>
          <w:sz w:val="24"/>
          <w:szCs w:val="24"/>
          <w:u w:val="single"/>
          <w:lang w:val="fr-CA"/>
        </w:rPr>
      </w:pPr>
    </w:p>
    <w:p w14:paraId="4D7F173B" w14:textId="77777777" w:rsidR="00923241" w:rsidRDefault="00923241" w:rsidP="00923241">
      <w:pPr>
        <w:pStyle w:val="Paragraphedeliste"/>
        <w:numPr>
          <w:ilvl w:val="0"/>
          <w:numId w:val="1"/>
        </w:numPr>
        <w:jc w:val="both"/>
        <w:rPr>
          <w:b/>
          <w:sz w:val="24"/>
          <w:szCs w:val="24"/>
          <w:u w:val="single"/>
          <w:lang w:val="fr-CA"/>
        </w:rPr>
      </w:pPr>
      <w:r>
        <w:rPr>
          <w:b/>
          <w:sz w:val="24"/>
          <w:szCs w:val="24"/>
          <w:u w:val="single"/>
          <w:lang w:val="fr-CA"/>
        </w:rPr>
        <w:t>Caution</w:t>
      </w:r>
    </w:p>
    <w:p w14:paraId="1FAB19D6" w14:textId="3CCFC84B" w:rsidR="008B2E82" w:rsidRDefault="00923241" w:rsidP="00923241">
      <w:pPr>
        <w:pStyle w:val="Paragraphedeliste"/>
        <w:jc w:val="both"/>
        <w:rPr>
          <w:sz w:val="24"/>
          <w:szCs w:val="24"/>
          <w:lang w:val="fr-CA"/>
        </w:rPr>
      </w:pPr>
      <w:r>
        <w:rPr>
          <w:sz w:val="24"/>
          <w:szCs w:val="24"/>
          <w:lang w:val="fr-CA"/>
        </w:rPr>
        <w:t xml:space="preserve">La caution minimum est de </w:t>
      </w:r>
      <w:r w:rsidR="008B2E82">
        <w:rPr>
          <w:sz w:val="24"/>
          <w:szCs w:val="24"/>
          <w:lang w:val="fr-CA"/>
        </w:rPr>
        <w:t>3</w:t>
      </w:r>
      <w:r>
        <w:rPr>
          <w:sz w:val="24"/>
          <w:szCs w:val="24"/>
          <w:lang w:val="fr-CA"/>
        </w:rPr>
        <w:t xml:space="preserve">00$, </w:t>
      </w:r>
      <w:r w:rsidR="00C4124A">
        <w:rPr>
          <w:sz w:val="24"/>
          <w:szCs w:val="24"/>
          <w:lang w:val="fr-CA"/>
        </w:rPr>
        <w:t>dépendant de la durée du séjour</w:t>
      </w:r>
      <w:r>
        <w:rPr>
          <w:sz w:val="24"/>
          <w:szCs w:val="24"/>
          <w:lang w:val="fr-CA"/>
        </w:rPr>
        <w:t>. Elle est nécessaire pour réserver les dates de location et servira d’acompte.  Cette cauti</w:t>
      </w:r>
      <w:r w:rsidR="00987DB7">
        <w:rPr>
          <w:sz w:val="24"/>
          <w:szCs w:val="24"/>
          <w:lang w:val="fr-CA"/>
        </w:rPr>
        <w:t>on vous sera remboursée</w:t>
      </w:r>
      <w:r>
        <w:rPr>
          <w:sz w:val="24"/>
          <w:szCs w:val="24"/>
          <w:lang w:val="fr-CA"/>
        </w:rPr>
        <w:t xml:space="preserve"> </w:t>
      </w:r>
      <w:r w:rsidR="00500C36">
        <w:rPr>
          <w:sz w:val="24"/>
          <w:szCs w:val="24"/>
          <w:lang w:val="fr-CA"/>
        </w:rPr>
        <w:t>7</w:t>
      </w:r>
      <w:r>
        <w:rPr>
          <w:sz w:val="24"/>
          <w:szCs w:val="24"/>
          <w:lang w:val="fr-CA"/>
        </w:rPr>
        <w:t xml:space="preserve"> </w:t>
      </w:r>
      <w:r w:rsidR="00987DB7">
        <w:rPr>
          <w:sz w:val="24"/>
          <w:szCs w:val="24"/>
          <w:lang w:val="fr-CA"/>
        </w:rPr>
        <w:t>jours</w:t>
      </w:r>
      <w:r>
        <w:rPr>
          <w:sz w:val="24"/>
          <w:szCs w:val="24"/>
          <w:lang w:val="fr-CA"/>
        </w:rPr>
        <w:t xml:space="preserve"> après votre départ, pour pouvoir vérifier s’il y a eu des achats de films, des appels non inclus, des dépassements de charges d’électricité </w:t>
      </w:r>
      <w:r w:rsidR="008B2E82">
        <w:rPr>
          <w:sz w:val="24"/>
          <w:szCs w:val="24"/>
          <w:lang w:val="fr-CA"/>
        </w:rPr>
        <w:t>et d’eau</w:t>
      </w:r>
      <w:r w:rsidR="00FB1CC8">
        <w:rPr>
          <w:sz w:val="24"/>
          <w:szCs w:val="24"/>
          <w:lang w:val="fr-CA"/>
        </w:rPr>
        <w:t>, des frais supplémentaire de ménage…</w:t>
      </w:r>
      <w:r w:rsidR="00481331">
        <w:rPr>
          <w:sz w:val="24"/>
          <w:szCs w:val="24"/>
          <w:lang w:val="fr-CA"/>
        </w:rPr>
        <w:t xml:space="preserve"> La caution ne vous sera pas rembourser en cas d’annulation. </w:t>
      </w:r>
    </w:p>
    <w:p w14:paraId="020AF3B3" w14:textId="77777777" w:rsidR="00FB1CC8" w:rsidRDefault="00FB1CC8" w:rsidP="00923241">
      <w:pPr>
        <w:pStyle w:val="Paragraphedeliste"/>
        <w:jc w:val="both"/>
        <w:rPr>
          <w:sz w:val="24"/>
          <w:szCs w:val="24"/>
          <w:lang w:val="fr-CA"/>
        </w:rPr>
      </w:pPr>
    </w:p>
    <w:p w14:paraId="7933BC0B" w14:textId="77777777" w:rsidR="00FB1CC8" w:rsidRDefault="00FB1CC8" w:rsidP="00481331">
      <w:pPr>
        <w:jc w:val="both"/>
        <w:rPr>
          <w:sz w:val="24"/>
          <w:szCs w:val="24"/>
          <w:lang w:val="fr-CA"/>
        </w:rPr>
      </w:pPr>
    </w:p>
    <w:p w14:paraId="6285328A" w14:textId="77777777" w:rsidR="00481331" w:rsidRPr="00481331" w:rsidRDefault="00481331" w:rsidP="00481331">
      <w:pPr>
        <w:jc w:val="both"/>
        <w:rPr>
          <w:sz w:val="24"/>
          <w:szCs w:val="24"/>
          <w:lang w:val="fr-CA"/>
        </w:rPr>
      </w:pPr>
    </w:p>
    <w:p w14:paraId="6C1C0154" w14:textId="77777777" w:rsidR="00226827" w:rsidRDefault="00226827" w:rsidP="00923241">
      <w:pPr>
        <w:pStyle w:val="Paragraphedeliste"/>
        <w:jc w:val="both"/>
        <w:rPr>
          <w:sz w:val="24"/>
          <w:szCs w:val="24"/>
          <w:lang w:val="fr-CA"/>
        </w:rPr>
      </w:pPr>
    </w:p>
    <w:p w14:paraId="50C1DDAB" w14:textId="77777777" w:rsidR="00923241" w:rsidRDefault="00923241" w:rsidP="00923241">
      <w:pPr>
        <w:pStyle w:val="Paragraphedeliste"/>
        <w:numPr>
          <w:ilvl w:val="0"/>
          <w:numId w:val="1"/>
        </w:numPr>
        <w:jc w:val="both"/>
        <w:rPr>
          <w:b/>
          <w:sz w:val="24"/>
          <w:szCs w:val="24"/>
          <w:u w:val="single"/>
          <w:lang w:val="fr-CA"/>
        </w:rPr>
      </w:pPr>
      <w:r>
        <w:rPr>
          <w:b/>
          <w:sz w:val="24"/>
          <w:szCs w:val="24"/>
          <w:u w:val="single"/>
          <w:lang w:val="fr-CA"/>
        </w:rPr>
        <w:t>Paiement</w:t>
      </w:r>
    </w:p>
    <w:p w14:paraId="3861DAA3" w14:textId="3522DE26" w:rsidR="00923241" w:rsidRDefault="00923241" w:rsidP="00923241">
      <w:pPr>
        <w:pStyle w:val="Paragraphedeliste"/>
        <w:jc w:val="both"/>
        <w:rPr>
          <w:sz w:val="24"/>
          <w:szCs w:val="24"/>
          <w:lang w:val="fr-CA"/>
        </w:rPr>
      </w:pPr>
      <w:r>
        <w:rPr>
          <w:sz w:val="24"/>
          <w:szCs w:val="24"/>
          <w:lang w:val="fr-CA"/>
        </w:rPr>
        <w:t xml:space="preserve">Toute location </w:t>
      </w:r>
      <w:r w:rsidR="00FC3461">
        <w:rPr>
          <w:sz w:val="24"/>
          <w:szCs w:val="24"/>
          <w:lang w:val="fr-CA"/>
        </w:rPr>
        <w:t>doit</w:t>
      </w:r>
      <w:r>
        <w:rPr>
          <w:sz w:val="24"/>
          <w:szCs w:val="24"/>
          <w:lang w:val="fr-CA"/>
        </w:rPr>
        <w:t xml:space="preserve"> être </w:t>
      </w:r>
      <w:r w:rsidR="00FC3461">
        <w:rPr>
          <w:sz w:val="24"/>
          <w:szCs w:val="24"/>
          <w:lang w:val="fr-CA"/>
        </w:rPr>
        <w:t>payée</w:t>
      </w:r>
      <w:r>
        <w:rPr>
          <w:sz w:val="24"/>
          <w:szCs w:val="24"/>
          <w:lang w:val="fr-CA"/>
        </w:rPr>
        <w:t xml:space="preserve"> 30 jours à l’avance.  </w:t>
      </w:r>
      <w:r w:rsidR="00FC3461">
        <w:rPr>
          <w:sz w:val="24"/>
          <w:szCs w:val="24"/>
          <w:lang w:val="fr-CA"/>
        </w:rPr>
        <w:t>En plus du prix de location vous devrai payer les frais de nettoyage de</w:t>
      </w:r>
      <w:r w:rsidR="009D0C30">
        <w:rPr>
          <w:sz w:val="24"/>
          <w:szCs w:val="24"/>
          <w:lang w:val="fr-CA"/>
        </w:rPr>
        <w:t xml:space="preserve"> 100</w:t>
      </w:r>
      <w:r w:rsidR="00500C36">
        <w:rPr>
          <w:sz w:val="24"/>
          <w:szCs w:val="24"/>
          <w:lang w:val="fr-CA"/>
        </w:rPr>
        <w:t xml:space="preserve">$US également au même moment et le chauffe-eau s’il y a lieu. </w:t>
      </w:r>
      <w:r w:rsidR="00FC3461">
        <w:rPr>
          <w:sz w:val="24"/>
          <w:szCs w:val="24"/>
          <w:lang w:val="fr-CA"/>
        </w:rPr>
        <w:t xml:space="preserve">Si le montant n’est pas reçu à temps, la propriété sera remise à la location. </w:t>
      </w:r>
    </w:p>
    <w:p w14:paraId="1D0D802D" w14:textId="0ABFCAA2" w:rsidR="00FC3461" w:rsidRDefault="00FC3461" w:rsidP="00FC3461">
      <w:pPr>
        <w:pStyle w:val="Paragraphedeliste"/>
        <w:numPr>
          <w:ilvl w:val="0"/>
          <w:numId w:val="5"/>
        </w:numPr>
        <w:jc w:val="both"/>
        <w:rPr>
          <w:sz w:val="24"/>
          <w:szCs w:val="24"/>
          <w:lang w:val="fr-CA"/>
        </w:rPr>
      </w:pPr>
      <w:r>
        <w:rPr>
          <w:sz w:val="24"/>
          <w:szCs w:val="24"/>
          <w:lang w:val="fr-CA"/>
        </w:rPr>
        <w:t xml:space="preserve">Le paiement </w:t>
      </w:r>
      <w:r w:rsidR="00FB1CC8">
        <w:rPr>
          <w:sz w:val="24"/>
          <w:szCs w:val="24"/>
          <w:lang w:val="fr-CA"/>
        </w:rPr>
        <w:t xml:space="preserve">peut être effectué </w:t>
      </w:r>
      <w:r w:rsidR="00AF0F02">
        <w:rPr>
          <w:sz w:val="24"/>
          <w:szCs w:val="24"/>
          <w:lang w:val="fr-CA"/>
        </w:rPr>
        <w:t>av</w:t>
      </w:r>
      <w:r w:rsidR="00670B63">
        <w:rPr>
          <w:sz w:val="24"/>
          <w:szCs w:val="24"/>
          <w:lang w:val="fr-CA"/>
        </w:rPr>
        <w:t xml:space="preserve">ec paypal, flip key, </w:t>
      </w:r>
      <w:r w:rsidR="00226827">
        <w:rPr>
          <w:sz w:val="24"/>
          <w:szCs w:val="24"/>
          <w:lang w:val="fr-CA"/>
        </w:rPr>
        <w:t>vrbo</w:t>
      </w:r>
      <w:r w:rsidR="00670B63">
        <w:rPr>
          <w:sz w:val="24"/>
          <w:szCs w:val="24"/>
          <w:lang w:val="fr-CA"/>
        </w:rPr>
        <w:t xml:space="preserve">, </w:t>
      </w:r>
      <w:r w:rsidR="00AF0F02">
        <w:rPr>
          <w:sz w:val="24"/>
          <w:szCs w:val="24"/>
          <w:lang w:val="fr-CA"/>
        </w:rPr>
        <w:t xml:space="preserve">airbnb. </w:t>
      </w:r>
      <w:r w:rsidR="00670B63">
        <w:rPr>
          <w:sz w:val="24"/>
          <w:szCs w:val="24"/>
          <w:lang w:val="fr-CA"/>
        </w:rPr>
        <w:t>ou virement bancaire.</w:t>
      </w:r>
    </w:p>
    <w:p w14:paraId="29FAF379" w14:textId="77777777" w:rsidR="00944B63" w:rsidRDefault="00FC3461" w:rsidP="00B17EC0">
      <w:pPr>
        <w:ind w:left="720"/>
        <w:jc w:val="both"/>
        <w:rPr>
          <w:b/>
          <w:sz w:val="24"/>
          <w:szCs w:val="24"/>
          <w:u w:val="single"/>
          <w:lang w:val="fr-CA"/>
        </w:rPr>
      </w:pPr>
      <w:r w:rsidRPr="004A03FD">
        <w:rPr>
          <w:b/>
          <w:sz w:val="24"/>
          <w:szCs w:val="24"/>
          <w:u w:val="single"/>
          <w:lang w:val="fr-CA"/>
        </w:rPr>
        <w:t>Procédure d’annulation :</w:t>
      </w:r>
    </w:p>
    <w:p w14:paraId="1B5B3A7B" w14:textId="77777777" w:rsidR="00CF0B01" w:rsidRDefault="008156EF" w:rsidP="00B17EC0">
      <w:pPr>
        <w:ind w:left="720"/>
        <w:jc w:val="both"/>
        <w:rPr>
          <w:sz w:val="24"/>
          <w:szCs w:val="24"/>
          <w:lang w:val="fr-CA"/>
        </w:rPr>
      </w:pPr>
      <w:r>
        <w:rPr>
          <w:sz w:val="24"/>
          <w:szCs w:val="24"/>
          <w:lang w:val="fr-CA"/>
        </w:rPr>
        <w:t xml:space="preserve">Si la maison </w:t>
      </w:r>
      <w:r w:rsidR="00E16BA9">
        <w:rPr>
          <w:sz w:val="24"/>
          <w:szCs w:val="24"/>
          <w:lang w:val="fr-CA"/>
        </w:rPr>
        <w:t>ne devient plus disponible à cause d’</w:t>
      </w:r>
      <w:r w:rsidR="00CF0B01">
        <w:rPr>
          <w:sz w:val="24"/>
          <w:szCs w:val="24"/>
          <w:lang w:val="fr-CA"/>
        </w:rPr>
        <w:t>u</w:t>
      </w:r>
      <w:r w:rsidR="00944B63">
        <w:rPr>
          <w:sz w:val="24"/>
          <w:szCs w:val="24"/>
          <w:lang w:val="fr-CA"/>
        </w:rPr>
        <w:t>ne raison quelconque</w:t>
      </w:r>
      <w:r>
        <w:rPr>
          <w:sz w:val="24"/>
          <w:szCs w:val="24"/>
          <w:lang w:val="fr-CA"/>
        </w:rPr>
        <w:t xml:space="preserve">, tel </w:t>
      </w:r>
      <w:r w:rsidR="00CF0B01">
        <w:rPr>
          <w:sz w:val="24"/>
          <w:szCs w:val="24"/>
          <w:lang w:val="fr-CA"/>
        </w:rPr>
        <w:t xml:space="preserve">un problème </w:t>
      </w:r>
      <w:r>
        <w:rPr>
          <w:sz w:val="24"/>
          <w:szCs w:val="24"/>
          <w:lang w:val="fr-CA"/>
        </w:rPr>
        <w:t xml:space="preserve">d’électricité, </w:t>
      </w:r>
      <w:r w:rsidR="00CF0B01">
        <w:rPr>
          <w:sz w:val="24"/>
          <w:szCs w:val="24"/>
          <w:lang w:val="fr-CA"/>
        </w:rPr>
        <w:t>de plomberie….L</w:t>
      </w:r>
      <w:r>
        <w:rPr>
          <w:sz w:val="24"/>
          <w:szCs w:val="24"/>
          <w:lang w:val="fr-CA"/>
        </w:rPr>
        <w:t xml:space="preserve">e propriétaire s’engage à rembourser entièrement la </w:t>
      </w:r>
      <w:r w:rsidR="00CF0B01">
        <w:rPr>
          <w:sz w:val="24"/>
          <w:szCs w:val="24"/>
          <w:lang w:val="fr-CA"/>
        </w:rPr>
        <w:t xml:space="preserve">totalité de la </w:t>
      </w:r>
      <w:r>
        <w:rPr>
          <w:sz w:val="24"/>
          <w:szCs w:val="24"/>
          <w:lang w:val="fr-CA"/>
        </w:rPr>
        <w:t xml:space="preserve">somme déboursée </w:t>
      </w:r>
      <w:r w:rsidR="00E16BA9">
        <w:rPr>
          <w:sz w:val="24"/>
          <w:szCs w:val="24"/>
          <w:lang w:val="fr-CA"/>
        </w:rPr>
        <w:t>pour les jours réservés</w:t>
      </w:r>
      <w:r>
        <w:rPr>
          <w:sz w:val="24"/>
          <w:szCs w:val="24"/>
          <w:lang w:val="fr-CA"/>
        </w:rPr>
        <w:t xml:space="preserve"> et l’invité s’engag</w:t>
      </w:r>
      <w:r w:rsidR="00944B63">
        <w:rPr>
          <w:sz w:val="24"/>
          <w:szCs w:val="24"/>
          <w:lang w:val="fr-CA"/>
        </w:rPr>
        <w:t xml:space="preserve">e à </w:t>
      </w:r>
      <w:r>
        <w:rPr>
          <w:sz w:val="24"/>
          <w:szCs w:val="24"/>
          <w:lang w:val="fr-CA"/>
        </w:rPr>
        <w:t xml:space="preserve">ne faire aucune poursuite contre le propriétaire. </w:t>
      </w:r>
    </w:p>
    <w:p w14:paraId="15DF4C24" w14:textId="77777777" w:rsidR="00CF0B01" w:rsidRDefault="00CF0B01" w:rsidP="00B17EC0">
      <w:pPr>
        <w:ind w:left="720"/>
        <w:jc w:val="both"/>
        <w:rPr>
          <w:sz w:val="24"/>
          <w:szCs w:val="24"/>
          <w:lang w:val="fr-CA"/>
        </w:rPr>
      </w:pPr>
      <w:r>
        <w:rPr>
          <w:sz w:val="24"/>
          <w:szCs w:val="24"/>
          <w:lang w:val="fr-CA"/>
        </w:rPr>
        <w:t xml:space="preserve">Si la propriété est détruite ou rendue inhabitable pour des raisons incontrôlables (y compris mais sans s’y limiter, ouragans, tempêtes, inondations, incendies…) ou par une catastrophe environnementale, ou la perte des services publics avant l’occupation de l’invité, le présent accord deviendra nulle et non avenue, et tous les paiements effectués en vertu des présentes sera remboursé au client. </w:t>
      </w:r>
    </w:p>
    <w:p w14:paraId="3278B12F" w14:textId="77777777" w:rsidR="00C02976" w:rsidRDefault="00C02976" w:rsidP="00B17EC0">
      <w:pPr>
        <w:ind w:left="720"/>
        <w:jc w:val="both"/>
        <w:rPr>
          <w:sz w:val="24"/>
          <w:szCs w:val="24"/>
          <w:lang w:val="fr-CA"/>
        </w:rPr>
      </w:pPr>
      <w:r>
        <w:rPr>
          <w:sz w:val="24"/>
          <w:szCs w:val="24"/>
          <w:lang w:val="fr-CA"/>
        </w:rPr>
        <w:t>Les annulations doivent suivre la procédure suivante, un avis écrit par email doit être fait au propriétaire.</w:t>
      </w:r>
    </w:p>
    <w:p w14:paraId="5B322313" w14:textId="77777777" w:rsidR="00FC3461" w:rsidRDefault="00C02976" w:rsidP="00B17EC0">
      <w:pPr>
        <w:ind w:left="720"/>
        <w:jc w:val="both"/>
        <w:rPr>
          <w:sz w:val="24"/>
          <w:szCs w:val="24"/>
          <w:lang w:val="fr-CA"/>
        </w:rPr>
      </w:pPr>
      <w:r>
        <w:rPr>
          <w:sz w:val="24"/>
          <w:szCs w:val="24"/>
          <w:lang w:val="fr-CA"/>
        </w:rPr>
        <w:t xml:space="preserve">Le remboursement sera à la hauteur de 50% jusqu'à 1 semaine avant l’arrivée et il n’y aucun remboursement à moins de 7 jours avant le départ.  </w:t>
      </w:r>
    </w:p>
    <w:p w14:paraId="2D78894A" w14:textId="7274C642" w:rsidR="001E0169" w:rsidRDefault="001E0169" w:rsidP="00B17EC0">
      <w:pPr>
        <w:ind w:left="720"/>
        <w:jc w:val="both"/>
        <w:rPr>
          <w:sz w:val="24"/>
          <w:szCs w:val="24"/>
          <w:lang w:val="fr-CA"/>
        </w:rPr>
      </w:pPr>
      <w:r>
        <w:rPr>
          <w:sz w:val="24"/>
          <w:szCs w:val="24"/>
          <w:lang w:val="fr-CA"/>
        </w:rPr>
        <w:t>Si annulation avant le paiement final, soit</w:t>
      </w:r>
      <w:r w:rsidR="00481331">
        <w:rPr>
          <w:sz w:val="24"/>
          <w:szCs w:val="24"/>
          <w:lang w:val="fr-CA"/>
        </w:rPr>
        <w:t xml:space="preserve"> 30 jours, le depot de 300$ ne sera pas </w:t>
      </w:r>
      <w:bookmarkStart w:id="0" w:name="_GoBack"/>
      <w:bookmarkEnd w:id="0"/>
      <w:r>
        <w:rPr>
          <w:sz w:val="24"/>
          <w:szCs w:val="24"/>
          <w:lang w:val="fr-CA"/>
        </w:rPr>
        <w:t xml:space="preserve">remboursé. </w:t>
      </w:r>
    </w:p>
    <w:p w14:paraId="04379941" w14:textId="77777777" w:rsidR="00C02976" w:rsidRDefault="00C02976" w:rsidP="00B17EC0">
      <w:pPr>
        <w:ind w:left="720"/>
        <w:jc w:val="both"/>
        <w:rPr>
          <w:sz w:val="24"/>
          <w:szCs w:val="24"/>
          <w:lang w:val="fr-CA"/>
        </w:rPr>
      </w:pPr>
      <w:r>
        <w:rPr>
          <w:sz w:val="24"/>
          <w:szCs w:val="24"/>
          <w:lang w:val="fr-CA"/>
        </w:rPr>
        <w:t xml:space="preserve">Les frais de ménages sont toujours </w:t>
      </w:r>
      <w:r w:rsidR="00B17EC0">
        <w:rPr>
          <w:sz w:val="24"/>
          <w:szCs w:val="24"/>
          <w:lang w:val="fr-CA"/>
        </w:rPr>
        <w:t>remboursés</w:t>
      </w:r>
      <w:r>
        <w:rPr>
          <w:sz w:val="24"/>
          <w:szCs w:val="24"/>
          <w:lang w:val="fr-CA"/>
        </w:rPr>
        <w:t xml:space="preserve"> si le client ne se présente pas.</w:t>
      </w:r>
    </w:p>
    <w:p w14:paraId="63FEFD05" w14:textId="77777777" w:rsidR="00B17EC0" w:rsidRPr="00B17EC0" w:rsidRDefault="00B17EC0" w:rsidP="00B17EC0">
      <w:pPr>
        <w:spacing w:after="225" w:line="225" w:lineRule="atLeast"/>
        <w:ind w:left="720"/>
        <w:jc w:val="both"/>
        <w:textAlignment w:val="baseline"/>
        <w:rPr>
          <w:rFonts w:eastAsia="Times New Roman" w:cstheme="minorHAnsi"/>
          <w:color w:val="000000"/>
          <w:sz w:val="24"/>
          <w:szCs w:val="24"/>
          <w:lang w:val="fr-CA"/>
        </w:rPr>
      </w:pPr>
      <w:r w:rsidRPr="00B17EC0">
        <w:rPr>
          <w:rFonts w:eastAsia="Times New Roman" w:cstheme="minorHAnsi"/>
          <w:color w:val="000000"/>
          <w:sz w:val="24"/>
          <w:szCs w:val="24"/>
          <w:lang w:val="fr-CA"/>
        </w:rPr>
        <w:t xml:space="preserve">Pour un remboursement de 50%, l'annulation doit intervenir sept jours pleins avant l'heure locale d'entrée dans les lieux, telle que précisée sur l'annonce (ou </w:t>
      </w:r>
      <w:r>
        <w:rPr>
          <w:rFonts w:eastAsia="Times New Roman" w:cstheme="minorHAnsi"/>
          <w:color w:val="000000"/>
          <w:sz w:val="24"/>
          <w:szCs w:val="24"/>
          <w:lang w:val="fr-CA"/>
        </w:rPr>
        <w:t>16h00</w:t>
      </w:r>
      <w:r w:rsidRPr="00B17EC0">
        <w:rPr>
          <w:rFonts w:eastAsia="Times New Roman" w:cstheme="minorHAnsi"/>
          <w:color w:val="000000"/>
          <w:sz w:val="24"/>
          <w:szCs w:val="24"/>
          <w:lang w:val="fr-CA"/>
        </w:rPr>
        <w:t>), sinon il n'y a pas de remboursement. Par exemple, si l'entrée dans les lieux est prévue un vendredi, annulez avant le vendredi précédent, et avant l'heure d'entrée indiquée.</w:t>
      </w:r>
    </w:p>
    <w:p w14:paraId="483DA1AD" w14:textId="77777777" w:rsidR="00B17EC0" w:rsidRPr="00B17EC0" w:rsidRDefault="00B17EC0" w:rsidP="00B17EC0">
      <w:pPr>
        <w:spacing w:after="225" w:line="225" w:lineRule="atLeast"/>
        <w:ind w:left="720"/>
        <w:jc w:val="both"/>
        <w:textAlignment w:val="baseline"/>
        <w:rPr>
          <w:rFonts w:eastAsia="Times New Roman" w:cstheme="minorHAnsi"/>
          <w:color w:val="000000"/>
          <w:sz w:val="24"/>
          <w:szCs w:val="24"/>
          <w:lang w:val="fr-CA"/>
        </w:rPr>
      </w:pPr>
      <w:r w:rsidRPr="00B17EC0">
        <w:rPr>
          <w:rFonts w:eastAsia="Times New Roman" w:cstheme="minorHAnsi"/>
          <w:color w:val="000000"/>
          <w:sz w:val="24"/>
          <w:szCs w:val="24"/>
          <w:lang w:val="fr-CA"/>
        </w:rPr>
        <w:t>Si le voyageur annule moins de 7 jours à l'avance, les nuits manquées ne sont pas remboursées.</w:t>
      </w:r>
    </w:p>
    <w:p w14:paraId="7F704329" w14:textId="77777777" w:rsidR="00B17EC0" w:rsidRDefault="00B17EC0" w:rsidP="00B17EC0">
      <w:pPr>
        <w:spacing w:after="225" w:line="225" w:lineRule="atLeast"/>
        <w:ind w:left="720"/>
        <w:jc w:val="both"/>
        <w:textAlignment w:val="baseline"/>
        <w:rPr>
          <w:rFonts w:eastAsia="Times New Roman" w:cstheme="minorHAnsi"/>
          <w:color w:val="000000"/>
          <w:sz w:val="18"/>
          <w:szCs w:val="18"/>
          <w:lang w:val="fr-CA"/>
        </w:rPr>
      </w:pPr>
      <w:r w:rsidRPr="00B17EC0">
        <w:rPr>
          <w:rFonts w:eastAsia="Times New Roman" w:cstheme="minorHAnsi"/>
          <w:color w:val="000000"/>
          <w:sz w:val="24"/>
          <w:szCs w:val="24"/>
          <w:lang w:val="fr-CA"/>
        </w:rPr>
        <w:lastRenderedPageBreak/>
        <w:t>Si le voyageur arrive et décide de partir avant la date prévue, les nuits non passées dans le logement ne s</w:t>
      </w:r>
      <w:r w:rsidR="00944B63">
        <w:rPr>
          <w:rFonts w:eastAsia="Times New Roman" w:cstheme="minorHAnsi"/>
          <w:color w:val="000000"/>
          <w:sz w:val="24"/>
          <w:szCs w:val="24"/>
          <w:lang w:val="fr-CA"/>
        </w:rPr>
        <w:t>er</w:t>
      </w:r>
      <w:r w:rsidRPr="00B17EC0">
        <w:rPr>
          <w:rFonts w:eastAsia="Times New Roman" w:cstheme="minorHAnsi"/>
          <w:color w:val="000000"/>
          <w:sz w:val="24"/>
          <w:szCs w:val="24"/>
          <w:lang w:val="fr-CA"/>
        </w:rPr>
        <w:t>ont pas remboursées</w:t>
      </w:r>
      <w:r w:rsidRPr="00B17EC0">
        <w:rPr>
          <w:rFonts w:eastAsia="Times New Roman" w:cstheme="minorHAnsi"/>
          <w:color w:val="000000"/>
          <w:sz w:val="18"/>
          <w:szCs w:val="18"/>
          <w:lang w:val="fr-CA"/>
        </w:rPr>
        <w:t>.</w:t>
      </w:r>
    </w:p>
    <w:p w14:paraId="10CD6985" w14:textId="77777777" w:rsidR="00E7490F" w:rsidRDefault="00E7490F" w:rsidP="00B17EC0">
      <w:pPr>
        <w:spacing w:after="225" w:line="225" w:lineRule="atLeast"/>
        <w:ind w:left="720"/>
        <w:jc w:val="both"/>
        <w:textAlignment w:val="baseline"/>
        <w:rPr>
          <w:rFonts w:eastAsia="Times New Roman" w:cstheme="minorHAnsi"/>
          <w:color w:val="000000"/>
          <w:sz w:val="18"/>
          <w:szCs w:val="18"/>
          <w:lang w:val="fr-CA"/>
        </w:rPr>
      </w:pPr>
    </w:p>
    <w:p w14:paraId="3355BCE7" w14:textId="77777777" w:rsidR="00B17EC0" w:rsidRDefault="00B17EC0" w:rsidP="00B17EC0">
      <w:pPr>
        <w:pStyle w:val="Paragraphedeliste"/>
        <w:numPr>
          <w:ilvl w:val="0"/>
          <w:numId w:val="1"/>
        </w:numPr>
        <w:jc w:val="both"/>
        <w:rPr>
          <w:rFonts w:cstheme="minorHAnsi"/>
          <w:b/>
          <w:sz w:val="24"/>
          <w:szCs w:val="24"/>
          <w:u w:val="single"/>
          <w:lang w:val="fr-CA"/>
        </w:rPr>
      </w:pPr>
      <w:r>
        <w:rPr>
          <w:rFonts w:cstheme="minorHAnsi"/>
          <w:b/>
          <w:sz w:val="24"/>
          <w:szCs w:val="24"/>
          <w:u w:val="single"/>
          <w:lang w:val="fr-CA"/>
        </w:rPr>
        <w:t>Responsabilité et dédommagement</w:t>
      </w:r>
    </w:p>
    <w:p w14:paraId="7B3CBC7C" w14:textId="77777777" w:rsidR="00944B63" w:rsidRDefault="00944B63" w:rsidP="00B17EC0">
      <w:pPr>
        <w:pStyle w:val="Paragraphedeliste"/>
        <w:jc w:val="both"/>
        <w:rPr>
          <w:rFonts w:cstheme="minorHAnsi"/>
          <w:sz w:val="24"/>
          <w:szCs w:val="24"/>
          <w:lang w:val="fr-CA"/>
        </w:rPr>
      </w:pPr>
      <w:r>
        <w:rPr>
          <w:rFonts w:eastAsia="Times New Roman" w:cstheme="minorHAnsi"/>
          <w:color w:val="000000"/>
          <w:sz w:val="24"/>
          <w:szCs w:val="24"/>
          <w:lang w:val="fr-CA"/>
        </w:rPr>
        <w:t>Tous les frais liés à la détérioration de la propriété seront prélevé sur la caution déposée par le client. Le client assume l’entière responsabilité pour tous les objets manquants ou détériorés à la suite d’une mauvaise utilisation ou de négligence, sauf dans les cas d’usures normales du bien constaté et signalé au propriétaire dans les 48 heures après le check-in, dans le cas contraire, le client sera tenu responsable pour tous les dommages et réparations.  Le propriétaire ne sera pas tenu responsable pour les dépenses non autorisées et liées au client.</w:t>
      </w:r>
    </w:p>
    <w:p w14:paraId="6417E7B1" w14:textId="77777777" w:rsidR="00944B63" w:rsidRDefault="00944B63" w:rsidP="00B17EC0">
      <w:pPr>
        <w:pStyle w:val="Paragraphedeliste"/>
        <w:jc w:val="both"/>
        <w:rPr>
          <w:rFonts w:cstheme="minorHAnsi"/>
          <w:sz w:val="24"/>
          <w:szCs w:val="24"/>
          <w:lang w:val="fr-CA"/>
        </w:rPr>
      </w:pPr>
    </w:p>
    <w:p w14:paraId="04205AE1" w14:textId="77777777" w:rsidR="00B17EC0" w:rsidRDefault="00B17EC0" w:rsidP="00B17EC0">
      <w:pPr>
        <w:pStyle w:val="Paragraphedeliste"/>
        <w:jc w:val="both"/>
        <w:rPr>
          <w:rFonts w:cstheme="minorHAnsi"/>
          <w:sz w:val="24"/>
          <w:szCs w:val="24"/>
          <w:lang w:val="fr-CA"/>
        </w:rPr>
      </w:pPr>
      <w:r>
        <w:rPr>
          <w:rFonts w:cstheme="minorHAnsi"/>
          <w:sz w:val="24"/>
          <w:szCs w:val="24"/>
          <w:lang w:val="fr-CA"/>
        </w:rPr>
        <w:t xml:space="preserve">Le client accepte de défendre, indemniser, et dégager le propriétaire de toutes responsabilités, plaintes, pertes, et dommages et dépenses suite à n’importe quelles raisons subis par n’importe quelles personnes présentes sur les lieux.  Sans cet accord, le contrat ne sera pas signé et accepté par le propriétaire. </w:t>
      </w:r>
    </w:p>
    <w:p w14:paraId="684B1A97" w14:textId="77777777" w:rsidR="00B17EC0" w:rsidRDefault="00B17EC0" w:rsidP="00B17EC0">
      <w:pPr>
        <w:pStyle w:val="Paragraphedeliste"/>
        <w:jc w:val="both"/>
        <w:rPr>
          <w:rFonts w:cstheme="minorHAnsi"/>
          <w:sz w:val="24"/>
          <w:szCs w:val="24"/>
          <w:lang w:val="fr-CA"/>
        </w:rPr>
      </w:pPr>
    </w:p>
    <w:p w14:paraId="2447FD2E" w14:textId="77777777" w:rsidR="00B17EC0" w:rsidRDefault="00B17EC0" w:rsidP="00B17EC0">
      <w:pPr>
        <w:pStyle w:val="Paragraphedeliste"/>
        <w:jc w:val="both"/>
        <w:rPr>
          <w:rFonts w:cstheme="minorHAnsi"/>
          <w:sz w:val="24"/>
          <w:szCs w:val="24"/>
          <w:lang w:val="fr-CA"/>
        </w:rPr>
      </w:pPr>
      <w:r>
        <w:rPr>
          <w:rFonts w:cstheme="minorHAnsi"/>
          <w:sz w:val="24"/>
          <w:szCs w:val="24"/>
          <w:lang w:val="fr-CA"/>
        </w:rPr>
        <w:t xml:space="preserve">Si le propriétaire doit faire appel aux services d’un avocat pour faire respecter ce contrat, collecter les montants dû ou pour expulsion, le client est tenu responsable des frais, dans des proportions raisonnables. </w:t>
      </w:r>
    </w:p>
    <w:p w14:paraId="78C89DE2" w14:textId="77777777" w:rsidR="00944B63" w:rsidRDefault="00944B63" w:rsidP="00B17EC0">
      <w:pPr>
        <w:pStyle w:val="Paragraphedeliste"/>
        <w:jc w:val="both"/>
        <w:rPr>
          <w:rFonts w:cstheme="minorHAnsi"/>
          <w:sz w:val="24"/>
          <w:szCs w:val="24"/>
          <w:lang w:val="fr-CA"/>
        </w:rPr>
      </w:pPr>
    </w:p>
    <w:p w14:paraId="435DCE94" w14:textId="77777777" w:rsidR="00B17EC0" w:rsidRDefault="00B17EC0" w:rsidP="00B17EC0">
      <w:pPr>
        <w:pStyle w:val="Paragraphedeliste"/>
        <w:numPr>
          <w:ilvl w:val="0"/>
          <w:numId w:val="1"/>
        </w:numPr>
        <w:jc w:val="both"/>
        <w:rPr>
          <w:rFonts w:cstheme="minorHAnsi"/>
          <w:b/>
          <w:sz w:val="24"/>
          <w:szCs w:val="24"/>
          <w:u w:val="single"/>
          <w:lang w:val="fr-CA"/>
        </w:rPr>
      </w:pPr>
      <w:r>
        <w:rPr>
          <w:rFonts w:cstheme="minorHAnsi"/>
          <w:b/>
          <w:sz w:val="24"/>
          <w:szCs w:val="24"/>
          <w:u w:val="single"/>
          <w:lang w:val="fr-CA"/>
        </w:rPr>
        <w:t>Termes généraux</w:t>
      </w:r>
    </w:p>
    <w:p w14:paraId="00CAD7C4" w14:textId="77777777" w:rsidR="00B17EC0" w:rsidRDefault="00B17EC0" w:rsidP="00B17EC0">
      <w:pPr>
        <w:pStyle w:val="Paragraphedeliste"/>
        <w:jc w:val="both"/>
        <w:rPr>
          <w:rFonts w:cstheme="minorHAnsi"/>
          <w:sz w:val="24"/>
          <w:szCs w:val="24"/>
          <w:lang w:val="fr-CA"/>
        </w:rPr>
      </w:pPr>
      <w:r>
        <w:rPr>
          <w:rFonts w:cstheme="minorHAnsi"/>
          <w:sz w:val="24"/>
          <w:szCs w:val="24"/>
          <w:lang w:val="fr-CA"/>
        </w:rPr>
        <w:t>Le présent accord est uniquement régi par les lois de l’État de la Floride et le Chapitre 509</w:t>
      </w:r>
      <w:r w:rsidR="00EA6FBD">
        <w:rPr>
          <w:rFonts w:cstheme="minorHAnsi"/>
          <w:sz w:val="24"/>
          <w:szCs w:val="24"/>
          <w:lang w:val="fr-CA"/>
        </w:rPr>
        <w:t>, Florida Statutes.  Le lieu d’exécution de ce contrat est dans le compté de Polk City.  Si une section, une clause, un paragraphe, ou un terme de contrat est jugé nul, invalide ou inapplicable pour une quelconque raison, les autres termes, clause</w:t>
      </w:r>
      <w:r w:rsidR="006F00E8">
        <w:rPr>
          <w:rFonts w:cstheme="minorHAnsi"/>
          <w:sz w:val="24"/>
          <w:szCs w:val="24"/>
          <w:lang w:val="fr-CA"/>
        </w:rPr>
        <w:t>s</w:t>
      </w:r>
      <w:r w:rsidR="00EA6FBD">
        <w:rPr>
          <w:rFonts w:cstheme="minorHAnsi"/>
          <w:sz w:val="24"/>
          <w:szCs w:val="24"/>
          <w:lang w:val="fr-CA"/>
        </w:rPr>
        <w:t xml:space="preserve"> ou paragraphe</w:t>
      </w:r>
      <w:r w:rsidR="006F00E8">
        <w:rPr>
          <w:rFonts w:cstheme="minorHAnsi"/>
          <w:sz w:val="24"/>
          <w:szCs w:val="24"/>
          <w:lang w:val="fr-CA"/>
        </w:rPr>
        <w:t>s</w:t>
      </w:r>
      <w:r w:rsidR="00EA6FBD">
        <w:rPr>
          <w:rFonts w:cstheme="minorHAnsi"/>
          <w:sz w:val="24"/>
          <w:szCs w:val="24"/>
          <w:lang w:val="fr-CA"/>
        </w:rPr>
        <w:t xml:space="preserve"> resteront maintenus.  Le présent contrat est en accord avec les Lois Fédérales, de l’État et locales, sans égard à l’origine ethnique, la couleur, la religion, le sexe, le handicap ou le statut familial.  </w:t>
      </w:r>
    </w:p>
    <w:p w14:paraId="00C41F12" w14:textId="77777777" w:rsidR="00EA6FBD" w:rsidRDefault="00EA6FBD" w:rsidP="00B17EC0">
      <w:pPr>
        <w:pStyle w:val="Paragraphedeliste"/>
        <w:jc w:val="both"/>
        <w:rPr>
          <w:rFonts w:cstheme="minorHAnsi"/>
          <w:sz w:val="24"/>
          <w:szCs w:val="24"/>
          <w:lang w:val="fr-CA"/>
        </w:rPr>
      </w:pPr>
    </w:p>
    <w:p w14:paraId="7EE8B719" w14:textId="77777777" w:rsidR="00EA6FBD" w:rsidRDefault="00EA6FBD" w:rsidP="00B17EC0">
      <w:pPr>
        <w:pStyle w:val="Paragraphedeliste"/>
        <w:jc w:val="both"/>
        <w:rPr>
          <w:rFonts w:cstheme="minorHAnsi"/>
          <w:sz w:val="24"/>
          <w:szCs w:val="24"/>
          <w:lang w:val="fr-CA"/>
        </w:rPr>
      </w:pPr>
      <w:r>
        <w:rPr>
          <w:rFonts w:cstheme="minorHAnsi"/>
          <w:sz w:val="24"/>
          <w:szCs w:val="24"/>
          <w:lang w:val="fr-CA"/>
        </w:rPr>
        <w:t xml:space="preserve">Le client doit être conscient que la propriété est située dans un quartier résidentiel, le client devra être courtois avec les autres résidents.  Il devra respecter les droits d’autrui, ne pas être trop bruyant et respecter les limites de vitesse dans le quartier. </w:t>
      </w:r>
    </w:p>
    <w:p w14:paraId="40C54350" w14:textId="77777777" w:rsidR="0054410A" w:rsidRDefault="0054410A" w:rsidP="00B17EC0">
      <w:pPr>
        <w:pStyle w:val="Paragraphedeliste"/>
        <w:jc w:val="both"/>
        <w:rPr>
          <w:rFonts w:cstheme="minorHAnsi"/>
          <w:sz w:val="24"/>
          <w:szCs w:val="24"/>
          <w:lang w:val="fr-CA"/>
        </w:rPr>
      </w:pPr>
    </w:p>
    <w:p w14:paraId="6AB41DB7" w14:textId="77777777" w:rsidR="00EA6FBD" w:rsidRDefault="00EA6FBD" w:rsidP="00B17EC0">
      <w:pPr>
        <w:pStyle w:val="Paragraphedeliste"/>
        <w:jc w:val="both"/>
        <w:rPr>
          <w:rFonts w:cstheme="minorHAnsi"/>
          <w:sz w:val="24"/>
          <w:szCs w:val="24"/>
          <w:lang w:val="fr-CA"/>
        </w:rPr>
      </w:pPr>
    </w:p>
    <w:p w14:paraId="1AE4E487" w14:textId="77777777" w:rsidR="00EA6FBD" w:rsidRDefault="00EA6FBD" w:rsidP="00B17EC0">
      <w:pPr>
        <w:pStyle w:val="Paragraphedeliste"/>
        <w:jc w:val="both"/>
        <w:rPr>
          <w:rFonts w:cstheme="minorHAnsi"/>
          <w:sz w:val="24"/>
          <w:szCs w:val="24"/>
          <w:lang w:val="fr-CA"/>
        </w:rPr>
      </w:pPr>
      <w:r>
        <w:rPr>
          <w:rFonts w:cstheme="minorHAnsi"/>
          <w:sz w:val="24"/>
          <w:szCs w:val="24"/>
          <w:lang w:val="fr-CA"/>
        </w:rPr>
        <w:lastRenderedPageBreak/>
        <w:t>Acceptation, en payant la caution, je comprend</w:t>
      </w:r>
      <w:r w:rsidR="006275F0">
        <w:rPr>
          <w:rFonts w:cstheme="minorHAnsi"/>
          <w:sz w:val="24"/>
          <w:szCs w:val="24"/>
          <w:lang w:val="fr-CA"/>
        </w:rPr>
        <w:t>s</w:t>
      </w:r>
      <w:r>
        <w:rPr>
          <w:rFonts w:cstheme="minorHAnsi"/>
          <w:sz w:val="24"/>
          <w:szCs w:val="24"/>
          <w:lang w:val="fr-CA"/>
        </w:rPr>
        <w:t xml:space="preserve"> et j’</w:t>
      </w:r>
      <w:r w:rsidR="006275F0">
        <w:rPr>
          <w:rFonts w:cstheme="minorHAnsi"/>
          <w:sz w:val="24"/>
          <w:szCs w:val="24"/>
          <w:lang w:val="fr-CA"/>
        </w:rPr>
        <w:t>a</w:t>
      </w:r>
      <w:r>
        <w:rPr>
          <w:rFonts w:cstheme="minorHAnsi"/>
          <w:sz w:val="24"/>
          <w:szCs w:val="24"/>
          <w:lang w:val="fr-CA"/>
        </w:rPr>
        <w:t>ccepte les termes et conditions de toutes les pages de ce contrat de location. Sans l’acceptation de cette clause de renonciation à tous recours, ce contrat de location ne sera pas accepté et signé par le propriétaire. Ceci est une clause essentie</w:t>
      </w:r>
      <w:r w:rsidR="006275F0">
        <w:rPr>
          <w:rFonts w:cstheme="minorHAnsi"/>
          <w:sz w:val="24"/>
          <w:szCs w:val="24"/>
          <w:lang w:val="fr-CA"/>
        </w:rPr>
        <w:t>l</w:t>
      </w:r>
      <w:r>
        <w:rPr>
          <w:rFonts w:cstheme="minorHAnsi"/>
          <w:sz w:val="24"/>
          <w:szCs w:val="24"/>
          <w:lang w:val="fr-CA"/>
        </w:rPr>
        <w:t>l</w:t>
      </w:r>
      <w:r w:rsidR="006275F0">
        <w:rPr>
          <w:rFonts w:cstheme="minorHAnsi"/>
          <w:sz w:val="24"/>
          <w:szCs w:val="24"/>
          <w:lang w:val="fr-CA"/>
        </w:rPr>
        <w:t>e</w:t>
      </w:r>
      <w:r>
        <w:rPr>
          <w:rFonts w:cstheme="minorHAnsi"/>
          <w:sz w:val="24"/>
          <w:szCs w:val="24"/>
          <w:lang w:val="fr-CA"/>
        </w:rPr>
        <w:t xml:space="preserve"> du contrat.</w:t>
      </w:r>
    </w:p>
    <w:p w14:paraId="5A1FC9DC" w14:textId="77777777" w:rsidR="00944B63" w:rsidRDefault="00944B63" w:rsidP="00B17EC0">
      <w:pPr>
        <w:pStyle w:val="Paragraphedeliste"/>
        <w:jc w:val="both"/>
        <w:rPr>
          <w:rFonts w:cstheme="minorHAnsi"/>
          <w:sz w:val="24"/>
          <w:szCs w:val="24"/>
          <w:lang w:val="fr-CA"/>
        </w:rPr>
      </w:pPr>
    </w:p>
    <w:p w14:paraId="108FED51" w14:textId="77777777" w:rsidR="006275F0" w:rsidRDefault="00E77F3C" w:rsidP="00E77F3C">
      <w:pPr>
        <w:pStyle w:val="Paragraphedeliste"/>
        <w:numPr>
          <w:ilvl w:val="0"/>
          <w:numId w:val="10"/>
        </w:numPr>
        <w:jc w:val="both"/>
        <w:rPr>
          <w:rFonts w:cstheme="minorHAnsi"/>
          <w:sz w:val="24"/>
          <w:szCs w:val="24"/>
          <w:lang w:val="fr-CA"/>
        </w:rPr>
      </w:pPr>
      <w:r>
        <w:rPr>
          <w:rFonts w:cstheme="minorHAnsi"/>
          <w:sz w:val="24"/>
          <w:szCs w:val="24"/>
          <w:lang w:val="fr-CA"/>
        </w:rPr>
        <w:t>Je comprends et j’accepte dans quel cas, moi et ma famille ou mes invités</w:t>
      </w:r>
      <w:r w:rsidR="006275F0">
        <w:rPr>
          <w:rFonts w:cstheme="minorHAnsi"/>
          <w:sz w:val="24"/>
          <w:szCs w:val="24"/>
          <w:lang w:val="fr-CA"/>
        </w:rPr>
        <w:t xml:space="preserve">, </w:t>
      </w:r>
      <w:r>
        <w:rPr>
          <w:rFonts w:cstheme="minorHAnsi"/>
          <w:sz w:val="24"/>
          <w:szCs w:val="24"/>
          <w:lang w:val="fr-CA"/>
        </w:rPr>
        <w:t xml:space="preserve"> utilis</w:t>
      </w:r>
      <w:r w:rsidR="007644FB">
        <w:rPr>
          <w:rFonts w:cstheme="minorHAnsi"/>
          <w:sz w:val="24"/>
          <w:szCs w:val="24"/>
          <w:lang w:val="fr-CA"/>
        </w:rPr>
        <w:t>er</w:t>
      </w:r>
      <w:r>
        <w:rPr>
          <w:rFonts w:cstheme="minorHAnsi"/>
          <w:sz w:val="24"/>
          <w:szCs w:val="24"/>
          <w:lang w:val="fr-CA"/>
        </w:rPr>
        <w:t xml:space="preserve">ont les places de parking, la </w:t>
      </w:r>
      <w:r w:rsidR="006F00E8">
        <w:rPr>
          <w:rFonts w:cstheme="minorHAnsi"/>
          <w:sz w:val="24"/>
          <w:szCs w:val="24"/>
          <w:lang w:val="fr-CA"/>
        </w:rPr>
        <w:t xml:space="preserve">maison, la </w:t>
      </w:r>
      <w:r>
        <w:rPr>
          <w:rFonts w:cstheme="minorHAnsi"/>
          <w:sz w:val="24"/>
          <w:szCs w:val="24"/>
          <w:lang w:val="fr-CA"/>
        </w:rPr>
        <w:t>piscine ou autres installation</w:t>
      </w:r>
      <w:r w:rsidR="006275F0">
        <w:rPr>
          <w:rFonts w:cstheme="minorHAnsi"/>
          <w:sz w:val="24"/>
          <w:szCs w:val="24"/>
          <w:lang w:val="fr-CA"/>
        </w:rPr>
        <w:t xml:space="preserve">s et équipements </w:t>
      </w:r>
      <w:r>
        <w:rPr>
          <w:rFonts w:cstheme="minorHAnsi"/>
          <w:sz w:val="24"/>
          <w:szCs w:val="24"/>
          <w:lang w:val="fr-CA"/>
        </w:rPr>
        <w:t xml:space="preserve">présents au 312 julliard Blvd, Davenport, Floride.  </w:t>
      </w:r>
      <w:r w:rsidR="006275F0">
        <w:rPr>
          <w:rFonts w:cstheme="minorHAnsi"/>
          <w:sz w:val="24"/>
          <w:szCs w:val="24"/>
          <w:lang w:val="fr-CA"/>
        </w:rPr>
        <w:t xml:space="preserve">Ces risques, incluant, mais ne se limitant pas, aux blessures liées à la piscine, aux sols glissants, à la noyade, insolation, vols et négligence d’autrui. </w:t>
      </w:r>
    </w:p>
    <w:p w14:paraId="7C900195" w14:textId="77777777" w:rsidR="006F00E8" w:rsidRPr="006F00E8" w:rsidRDefault="006275F0" w:rsidP="006F00E8">
      <w:pPr>
        <w:pStyle w:val="Paragraphedeliste"/>
        <w:numPr>
          <w:ilvl w:val="0"/>
          <w:numId w:val="10"/>
        </w:numPr>
        <w:jc w:val="both"/>
        <w:rPr>
          <w:rFonts w:cstheme="minorHAnsi"/>
          <w:sz w:val="24"/>
          <w:szCs w:val="24"/>
          <w:lang w:val="fr-CA"/>
        </w:rPr>
      </w:pPr>
      <w:r w:rsidRPr="006F00E8">
        <w:rPr>
          <w:rFonts w:cstheme="minorHAnsi"/>
          <w:sz w:val="24"/>
          <w:szCs w:val="24"/>
          <w:lang w:val="fr-CA"/>
        </w:rPr>
        <w:t xml:space="preserve">J’accepte parfaitement l’étendue et la nature des risques liés à l’utilisation des installations. </w:t>
      </w:r>
    </w:p>
    <w:p w14:paraId="3B99A412" w14:textId="77777777" w:rsidR="006275F0" w:rsidRDefault="006275F0" w:rsidP="00E77F3C">
      <w:pPr>
        <w:pStyle w:val="Paragraphedeliste"/>
        <w:numPr>
          <w:ilvl w:val="0"/>
          <w:numId w:val="10"/>
        </w:numPr>
        <w:jc w:val="both"/>
        <w:rPr>
          <w:rFonts w:cstheme="minorHAnsi"/>
          <w:sz w:val="24"/>
          <w:szCs w:val="24"/>
          <w:lang w:val="fr-CA"/>
        </w:rPr>
      </w:pPr>
      <w:r>
        <w:rPr>
          <w:rFonts w:cstheme="minorHAnsi"/>
          <w:sz w:val="24"/>
          <w:szCs w:val="24"/>
          <w:lang w:val="fr-CA"/>
        </w:rPr>
        <w:t xml:space="preserve">En contrepartie des droits d’utilisation des installations pendant la durée de mon contrat de location, je soussigné, moi, mes héritiers, mes exécuteurs et administrateurs testamentaires, renonçons à tout recours contre Mélanie Dupont et Steeve Abel. </w:t>
      </w:r>
    </w:p>
    <w:p w14:paraId="10381298" w14:textId="77777777" w:rsidR="006275F0" w:rsidRDefault="006275F0" w:rsidP="00E77F3C">
      <w:pPr>
        <w:pStyle w:val="Paragraphedeliste"/>
        <w:numPr>
          <w:ilvl w:val="0"/>
          <w:numId w:val="10"/>
        </w:numPr>
        <w:jc w:val="both"/>
        <w:rPr>
          <w:rFonts w:cstheme="minorHAnsi"/>
          <w:sz w:val="24"/>
          <w:szCs w:val="24"/>
          <w:lang w:val="fr-CA"/>
        </w:rPr>
      </w:pPr>
      <w:r>
        <w:rPr>
          <w:rFonts w:cstheme="minorHAnsi"/>
          <w:sz w:val="24"/>
          <w:szCs w:val="24"/>
          <w:lang w:val="fr-CA"/>
        </w:rPr>
        <w:t xml:space="preserve">J’accepte d’indemniser Mélanie Dupont et Steeve Abel, pour toutes les dettes et dommages, actions, poursuites, procédures, jugements et couts </w:t>
      </w:r>
      <w:r w:rsidR="007644FB">
        <w:rPr>
          <w:rFonts w:cstheme="minorHAnsi"/>
          <w:sz w:val="24"/>
          <w:szCs w:val="24"/>
          <w:lang w:val="fr-CA"/>
        </w:rPr>
        <w:t>incluant</w:t>
      </w:r>
      <w:r>
        <w:rPr>
          <w:rFonts w:cstheme="minorHAnsi"/>
          <w:sz w:val="24"/>
          <w:szCs w:val="24"/>
          <w:lang w:val="fr-CA"/>
        </w:rPr>
        <w:t xml:space="preserve"> frais d’avocat, concernant, ou traitant de mes actes de </w:t>
      </w:r>
      <w:r w:rsidR="007644FB">
        <w:rPr>
          <w:rFonts w:cstheme="minorHAnsi"/>
          <w:sz w:val="24"/>
          <w:szCs w:val="24"/>
          <w:lang w:val="fr-CA"/>
        </w:rPr>
        <w:t>négligences intentionnelles</w:t>
      </w:r>
      <w:r>
        <w:rPr>
          <w:rFonts w:cstheme="minorHAnsi"/>
          <w:sz w:val="24"/>
          <w:szCs w:val="24"/>
          <w:lang w:val="fr-CA"/>
        </w:rPr>
        <w:t xml:space="preserve">. </w:t>
      </w:r>
    </w:p>
    <w:p w14:paraId="522E12B5" w14:textId="77777777" w:rsidR="006275F0" w:rsidRDefault="006275F0" w:rsidP="00E77F3C">
      <w:pPr>
        <w:pStyle w:val="Paragraphedeliste"/>
        <w:numPr>
          <w:ilvl w:val="0"/>
          <w:numId w:val="10"/>
        </w:numPr>
        <w:jc w:val="both"/>
        <w:rPr>
          <w:rFonts w:cstheme="minorHAnsi"/>
          <w:sz w:val="24"/>
          <w:szCs w:val="24"/>
          <w:lang w:val="fr-CA"/>
        </w:rPr>
      </w:pPr>
      <w:r>
        <w:rPr>
          <w:rFonts w:cstheme="minorHAnsi"/>
          <w:sz w:val="24"/>
          <w:szCs w:val="24"/>
          <w:lang w:val="fr-CA"/>
        </w:rPr>
        <w:t>Le locataire et ses invités reconnaissent utiliser la maison dans son intégralité (</w:t>
      </w:r>
      <w:r w:rsidR="006F00E8">
        <w:rPr>
          <w:rFonts w:cstheme="minorHAnsi"/>
          <w:sz w:val="24"/>
          <w:szCs w:val="24"/>
          <w:lang w:val="fr-CA"/>
        </w:rPr>
        <w:t>incluant</w:t>
      </w:r>
      <w:r>
        <w:rPr>
          <w:rFonts w:cstheme="minorHAnsi"/>
          <w:sz w:val="24"/>
          <w:szCs w:val="24"/>
          <w:lang w:val="fr-CA"/>
        </w:rPr>
        <w:t xml:space="preserve"> l’intérieur</w:t>
      </w:r>
      <w:r w:rsidR="006F00E8">
        <w:rPr>
          <w:rFonts w:cstheme="minorHAnsi"/>
          <w:sz w:val="24"/>
          <w:szCs w:val="24"/>
          <w:lang w:val="fr-CA"/>
        </w:rPr>
        <w:t xml:space="preserve"> de la maison</w:t>
      </w:r>
      <w:r>
        <w:rPr>
          <w:rFonts w:cstheme="minorHAnsi"/>
          <w:sz w:val="24"/>
          <w:szCs w:val="24"/>
          <w:lang w:val="fr-CA"/>
        </w:rPr>
        <w:t xml:space="preserve">, jardin, piscine) à </w:t>
      </w:r>
      <w:r w:rsidR="007644FB">
        <w:rPr>
          <w:rFonts w:cstheme="minorHAnsi"/>
          <w:sz w:val="24"/>
          <w:szCs w:val="24"/>
          <w:lang w:val="fr-CA"/>
        </w:rPr>
        <w:t>leur propre risque et renoncent à</w:t>
      </w:r>
      <w:r>
        <w:rPr>
          <w:rFonts w:cstheme="minorHAnsi"/>
          <w:sz w:val="24"/>
          <w:szCs w:val="24"/>
          <w:lang w:val="fr-CA"/>
        </w:rPr>
        <w:t xml:space="preserve"> toutes poursuites contre le</w:t>
      </w:r>
      <w:r w:rsidR="006F00E8">
        <w:rPr>
          <w:rFonts w:cstheme="minorHAnsi"/>
          <w:sz w:val="24"/>
          <w:szCs w:val="24"/>
          <w:lang w:val="fr-CA"/>
        </w:rPr>
        <w:t>s</w:t>
      </w:r>
      <w:r>
        <w:rPr>
          <w:rFonts w:cstheme="minorHAnsi"/>
          <w:sz w:val="24"/>
          <w:szCs w:val="24"/>
          <w:lang w:val="fr-CA"/>
        </w:rPr>
        <w:t xml:space="preserve"> propriétaire</w:t>
      </w:r>
      <w:r w:rsidR="006F00E8">
        <w:rPr>
          <w:rFonts w:cstheme="minorHAnsi"/>
          <w:sz w:val="24"/>
          <w:szCs w:val="24"/>
          <w:lang w:val="fr-CA"/>
        </w:rPr>
        <w:t>s</w:t>
      </w:r>
      <w:r>
        <w:rPr>
          <w:rFonts w:cstheme="minorHAnsi"/>
          <w:sz w:val="24"/>
          <w:szCs w:val="24"/>
          <w:lang w:val="fr-CA"/>
        </w:rPr>
        <w:t>.</w:t>
      </w:r>
    </w:p>
    <w:p w14:paraId="4C907A27" w14:textId="77777777" w:rsidR="004A03FD" w:rsidRDefault="004A03FD" w:rsidP="004A03FD">
      <w:pPr>
        <w:jc w:val="both"/>
        <w:rPr>
          <w:rFonts w:cstheme="minorHAnsi"/>
          <w:sz w:val="24"/>
          <w:szCs w:val="24"/>
          <w:lang w:val="fr-CA"/>
        </w:rPr>
      </w:pPr>
    </w:p>
    <w:p w14:paraId="5DAB002F" w14:textId="77777777" w:rsidR="00DF3B8F" w:rsidRDefault="00DF3B8F" w:rsidP="00DF3B8F">
      <w:pPr>
        <w:jc w:val="both"/>
        <w:rPr>
          <w:rFonts w:cstheme="minorHAnsi"/>
          <w:sz w:val="24"/>
          <w:szCs w:val="24"/>
          <w:lang w:val="fr-CA"/>
        </w:rPr>
      </w:pPr>
      <w:r>
        <w:rPr>
          <w:rFonts w:cstheme="minorHAnsi"/>
          <w:sz w:val="24"/>
          <w:szCs w:val="24"/>
          <w:lang w:val="fr-CA"/>
        </w:rPr>
        <w:t>Signature :__________________________________________________________</w:t>
      </w:r>
    </w:p>
    <w:p w14:paraId="0432F8FF" w14:textId="77777777" w:rsidR="00DF3B8F" w:rsidRDefault="00DF3B8F" w:rsidP="00DF3B8F">
      <w:pPr>
        <w:jc w:val="both"/>
        <w:rPr>
          <w:rFonts w:cstheme="minorHAnsi"/>
          <w:sz w:val="24"/>
          <w:szCs w:val="24"/>
          <w:lang w:val="fr-CA"/>
        </w:rPr>
      </w:pPr>
      <w:r>
        <w:rPr>
          <w:rFonts w:cstheme="minorHAnsi"/>
          <w:sz w:val="24"/>
          <w:szCs w:val="24"/>
          <w:lang w:val="fr-CA"/>
        </w:rPr>
        <w:t>Date : _____________________________________________________________</w:t>
      </w:r>
    </w:p>
    <w:p w14:paraId="32871405" w14:textId="77777777" w:rsidR="006275F0" w:rsidRPr="006275F0" w:rsidRDefault="006275F0" w:rsidP="006275F0">
      <w:pPr>
        <w:jc w:val="both"/>
        <w:rPr>
          <w:rFonts w:cstheme="minorHAnsi"/>
          <w:sz w:val="24"/>
          <w:szCs w:val="24"/>
          <w:lang w:val="fr-CA"/>
        </w:rPr>
      </w:pPr>
    </w:p>
    <w:sectPr w:rsidR="006275F0" w:rsidRPr="006275F0" w:rsidSect="00475E6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724DD" w14:textId="77777777" w:rsidR="008D2BDB" w:rsidRDefault="008D2BDB" w:rsidP="006F00E8">
      <w:pPr>
        <w:spacing w:after="0" w:line="240" w:lineRule="auto"/>
      </w:pPr>
      <w:r>
        <w:separator/>
      </w:r>
    </w:p>
  </w:endnote>
  <w:endnote w:type="continuationSeparator" w:id="0">
    <w:p w14:paraId="529A356B" w14:textId="77777777" w:rsidR="008D2BDB" w:rsidRDefault="008D2BDB" w:rsidP="006F0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06283"/>
      <w:docPartObj>
        <w:docPartGallery w:val="Page Numbers (Bottom of Page)"/>
        <w:docPartUnique/>
      </w:docPartObj>
    </w:sdtPr>
    <w:sdtEndPr/>
    <w:sdtContent>
      <w:p w14:paraId="44E2E1EA" w14:textId="77777777" w:rsidR="0029169D" w:rsidRDefault="00B73DF0">
        <w:pPr>
          <w:pStyle w:val="Pieddepage"/>
        </w:pPr>
        <w:r>
          <w:rPr>
            <w:noProof/>
            <w:lang w:val="fr-FR" w:eastAsia="fr-FR"/>
          </w:rPr>
          <mc:AlternateContent>
            <mc:Choice Requires="wps">
              <w:drawing>
                <wp:anchor distT="0" distB="0" distL="114300" distR="114300" simplePos="0" relativeHeight="251660288" behindDoc="0" locked="0" layoutInCell="0" allowOverlap="1" wp14:anchorId="4E3E536F" wp14:editId="4813ACD4">
                  <wp:simplePos x="0" y="0"/>
                  <wp:positionH relativeFrom="rightMargin">
                    <wp:align>left</wp:align>
                  </wp:positionH>
                  <mc:AlternateContent>
                    <mc:Choice Requires="wp14">
                      <wp:positionV relativeFrom="bottomMargin">
                        <wp14:pctPosVOffset>7000</wp14:pctPosVOffset>
                      </wp:positionV>
                    </mc:Choice>
                    <mc:Fallback>
                      <wp:positionV relativeFrom="page">
                        <wp:posOffset>9207500</wp:posOffset>
                      </wp:positionV>
                    </mc:Fallback>
                  </mc:AlternateContent>
                  <wp:extent cx="368300" cy="274320"/>
                  <wp:effectExtent l="0" t="6350" r="1270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14:paraId="35DA233F" w14:textId="77777777" w:rsidR="0029169D" w:rsidRDefault="004B5AE9">
                              <w:pPr>
                                <w:jc w:val="center"/>
                                <w:rPr>
                                  <w:lang w:val="fr-FR"/>
                                </w:rPr>
                              </w:pPr>
                              <w:r>
                                <w:rPr>
                                  <w:lang w:val="fr-FR"/>
                                </w:rPr>
                                <w:fldChar w:fldCharType="begin"/>
                              </w:r>
                              <w:r w:rsidR="0029169D">
                                <w:rPr>
                                  <w:lang w:val="fr-FR"/>
                                </w:rPr>
                                <w:instrText xml:space="preserve"> PAGE    \* MERGEFORMAT </w:instrText>
                              </w:r>
                              <w:r>
                                <w:rPr>
                                  <w:lang w:val="fr-FR"/>
                                </w:rPr>
                                <w:fldChar w:fldCharType="separate"/>
                              </w:r>
                              <w:r w:rsidR="00481331" w:rsidRPr="00481331">
                                <w:rPr>
                                  <w:noProof/>
                                  <w:sz w:val="16"/>
                                  <w:szCs w:val="16"/>
                                </w:rPr>
                                <w:t>5</w:t>
                              </w:r>
                              <w:r>
                                <w:rPr>
                                  <w:lang w:val="fr-F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" o:allowincell="f" adj="14135" strokecolor="gray [1629]" strokeweight=".25pt">
                  <v:textbox>
                    <w:txbxContent>
                      <w:p w:rsidR="0029169D" w:rsidRDefault="004B5AE9">
                        <w:pPr>
                          <w:jc w:val="center"/>
                          <w:rPr>
                            <w:lang w:val="fr-FR"/>
                          </w:rPr>
                        </w:pPr>
                        <w:r>
                          <w:rPr>
                            <w:lang w:val="fr-FR"/>
                          </w:rPr>
                          <w:fldChar w:fldCharType="begin"/>
                        </w:r>
                        <w:r w:rsidR="0029169D">
                          <w:rPr>
                            <w:lang w:val="fr-FR"/>
                          </w:rPr>
                          <w:instrText xml:space="preserve"> PAGE    \* MERGEFORMAT </w:instrText>
                        </w:r>
                        <w:r>
                          <w:rPr>
                            <w:lang w:val="fr-FR"/>
                          </w:rPr>
                          <w:fldChar w:fldCharType="separate"/>
                        </w:r>
                        <w:r w:rsidR="00B73DF0" w:rsidRPr="00B73DF0">
                          <w:rPr>
                            <w:noProof/>
                            <w:sz w:val="16"/>
                            <w:szCs w:val="16"/>
                          </w:rPr>
                          <w:t>1</w:t>
                        </w:r>
                        <w:r>
                          <w:rPr>
                            <w:lang w:val="fr-FR"/>
                          </w:rPr>
                          <w:fldChar w:fldCharType="end"/>
                        </w:r>
                      </w:p>
                    </w:txbxContent>
                  </v:textbox>
                  <w10:wrap anchorx="margin" anchory="margin"/>
                </v:shape>
              </w:pict>
            </mc:Fallback>
          </mc:AlternateContent>
        </w:r>
        <w:r w:rsidR="008A067F">
          <w:t>Initial: ____</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7E54D" w14:textId="77777777" w:rsidR="008D2BDB" w:rsidRDefault="008D2BDB" w:rsidP="006F00E8">
      <w:pPr>
        <w:spacing w:after="0" w:line="240" w:lineRule="auto"/>
      </w:pPr>
      <w:r>
        <w:separator/>
      </w:r>
    </w:p>
  </w:footnote>
  <w:footnote w:type="continuationSeparator" w:id="0">
    <w:p w14:paraId="7A9CCEA0" w14:textId="77777777" w:rsidR="008D2BDB" w:rsidRDefault="008D2BDB" w:rsidP="006F00E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rameclaire-Accent1"/>
      <w:tblW w:w="5000" w:type="pct"/>
      <w:tblLook w:val="04A0" w:firstRow="1" w:lastRow="0" w:firstColumn="1" w:lastColumn="0" w:noHBand="0" w:noVBand="1"/>
    </w:tblPr>
    <w:tblGrid>
      <w:gridCol w:w="8383"/>
      <w:gridCol w:w="1193"/>
    </w:tblGrid>
    <w:tr w:rsidR="0029169D" w:rsidRPr="005A712C" w14:paraId="6250916F" w14:textId="77777777" w:rsidTr="008A067F">
      <w:trPr>
        <w:cnfStyle w:val="100000000000" w:firstRow="1" w:lastRow="0" w:firstColumn="0" w:lastColumn="0" w:oddVBand="0" w:evenVBand="0" w:oddHBand="0" w:evenHBand="0" w:firstRowFirstColumn="0" w:firstRowLastColumn="0" w:lastRowFirstColumn="0" w:lastRowLastColumn="0"/>
        <w:trHeight w:val="288"/>
      </w:trPr>
      <w:sdt>
        <w:sdtPr>
          <w:rPr>
            <w:rFonts w:asciiTheme="majorHAnsi" w:eastAsiaTheme="majorEastAsia" w:hAnsiTheme="majorHAnsi" w:cstheme="majorBidi"/>
            <w:sz w:val="36"/>
            <w:szCs w:val="36"/>
            <w:lang w:val="fr-CA"/>
          </w:rPr>
          <w:alias w:val="Titre"/>
          <w:id w:val="77761602"/>
          <w:placeholder>
            <w:docPart w:val="709BA32AFC32402D8EDA5A45D573712F"/>
          </w:placeholder>
          <w:dataBinding w:prefixMappings="xmlns:ns0='http://schemas.openxmlformats.org/package/2006/metadata/core-properties' xmlns:ns1='http://purl.org/dc/elements/1.1/'" w:xpath="/ns0:coreProperties[1]/ns1:title[1]" w:storeItemID="{6C3C8BC8-F283-45AE-878A-BAB7291924A1}"/>
          <w:text/>
        </w:sdtPr>
        <w:sdtEndPr/>
        <w:sdtContent>
          <w:tc>
            <w:tcPr>
              <w:cnfStyle w:val="001000000000" w:firstRow="0" w:lastRow="0" w:firstColumn="1" w:lastColumn="0" w:oddVBand="0" w:evenVBand="0" w:oddHBand="0" w:evenHBand="0" w:firstRowFirstColumn="0" w:firstRowLastColumn="0" w:lastRowFirstColumn="0" w:lastRowLastColumn="0"/>
              <w:tcW w:w="7765" w:type="dxa"/>
            </w:tcPr>
            <w:p w14:paraId="7C0DDE4E" w14:textId="77777777" w:rsidR="0029169D" w:rsidRPr="0029169D" w:rsidRDefault="0029169D" w:rsidP="008A067F">
              <w:pPr>
                <w:pStyle w:val="En-tte"/>
                <w:jc w:val="right"/>
                <w:rPr>
                  <w:rFonts w:asciiTheme="majorHAnsi" w:eastAsiaTheme="majorEastAsia" w:hAnsiTheme="majorHAnsi" w:cstheme="majorBidi"/>
                  <w:sz w:val="36"/>
                  <w:szCs w:val="36"/>
                  <w:lang w:val="fr-CA"/>
                </w:rPr>
              </w:pPr>
              <w:r w:rsidRPr="0029169D">
                <w:rPr>
                  <w:rFonts w:asciiTheme="majorHAnsi" w:eastAsiaTheme="majorEastAsia" w:hAnsiTheme="majorHAnsi" w:cstheme="majorBidi"/>
                  <w:sz w:val="36"/>
                  <w:szCs w:val="36"/>
                  <w:lang w:val="fr-CA"/>
                </w:rPr>
                <w:t>Contrat de location pour la maison située</w:t>
              </w:r>
              <w:r w:rsidR="004A03FD">
                <w:rPr>
                  <w:rFonts w:asciiTheme="majorHAnsi" w:eastAsiaTheme="majorEastAsia" w:hAnsiTheme="majorHAnsi" w:cstheme="majorBidi"/>
                  <w:sz w:val="36"/>
                  <w:szCs w:val="36"/>
                  <w:lang w:val="fr-CA"/>
                </w:rPr>
                <w:t xml:space="preserve"> au</w:t>
              </w:r>
              <w:r>
                <w:rPr>
                  <w:rFonts w:asciiTheme="majorHAnsi" w:eastAsiaTheme="majorEastAsia" w:hAnsiTheme="majorHAnsi" w:cstheme="majorBidi"/>
                  <w:sz w:val="36"/>
                  <w:szCs w:val="36"/>
                  <w:lang w:val="fr-CA"/>
                </w:rPr>
                <w:t xml:space="preserve">                   312 J</w:t>
              </w:r>
              <w:r w:rsidRPr="0029169D">
                <w:rPr>
                  <w:rFonts w:asciiTheme="majorHAnsi" w:eastAsiaTheme="majorEastAsia" w:hAnsiTheme="majorHAnsi" w:cstheme="majorBidi"/>
                  <w:sz w:val="36"/>
                  <w:szCs w:val="36"/>
                  <w:lang w:val="fr-CA"/>
                </w:rPr>
                <w:t xml:space="preserve">ulliard </w:t>
              </w:r>
              <w:r w:rsidR="008A067F">
                <w:rPr>
                  <w:rFonts w:asciiTheme="majorHAnsi" w:eastAsiaTheme="majorEastAsia" w:hAnsiTheme="majorHAnsi" w:cstheme="majorBidi"/>
                  <w:sz w:val="36"/>
                  <w:szCs w:val="36"/>
                  <w:lang w:val="fr-CA"/>
                </w:rPr>
                <w:t>B</w:t>
              </w:r>
              <w:r w:rsidRPr="0029169D">
                <w:rPr>
                  <w:rFonts w:asciiTheme="majorHAnsi" w:eastAsiaTheme="majorEastAsia" w:hAnsiTheme="majorHAnsi" w:cstheme="majorBidi"/>
                  <w:sz w:val="36"/>
                  <w:szCs w:val="36"/>
                  <w:lang w:val="fr-CA"/>
                </w:rPr>
                <w:t>lvd, Davenport, Floride, 33897</w:t>
              </w:r>
            </w:p>
          </w:tc>
        </w:sdtContent>
      </w:sdt>
      <w:tc>
        <w:tcPr>
          <w:tcW w:w="1105" w:type="dxa"/>
        </w:tcPr>
        <w:p w14:paraId="3B1651E5" w14:textId="77777777" w:rsidR="0029169D" w:rsidRPr="008A067F" w:rsidRDefault="0029169D" w:rsidP="0029169D">
          <w:pPr>
            <w:pStyle w:val="En-tte"/>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b w:val="0"/>
              <w:bCs w:val="0"/>
              <w:color w:val="4F81BD" w:themeColor="accent1"/>
              <w:sz w:val="36"/>
              <w:szCs w:val="36"/>
              <w:lang w:val="fr-CA"/>
            </w:rPr>
          </w:pPr>
        </w:p>
      </w:tc>
    </w:tr>
  </w:tbl>
  <w:p w14:paraId="47E847F5" w14:textId="77777777" w:rsidR="0029169D" w:rsidRPr="008A067F" w:rsidRDefault="0029169D">
    <w:pPr>
      <w:pStyle w:val="En-tte"/>
      <w:rPr>
        <w:lang w:val="fr-C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23D13"/>
    <w:multiLevelType w:val="multilevel"/>
    <w:tmpl w:val="6F220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1D4205"/>
    <w:multiLevelType w:val="multilevel"/>
    <w:tmpl w:val="D870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7252C3"/>
    <w:multiLevelType w:val="hybridMultilevel"/>
    <w:tmpl w:val="39FC0434"/>
    <w:lvl w:ilvl="0" w:tplc="7D582E86">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2A401F"/>
    <w:multiLevelType w:val="hybridMultilevel"/>
    <w:tmpl w:val="29E2120A"/>
    <w:lvl w:ilvl="0" w:tplc="BAD04FA6">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6F7E19"/>
    <w:multiLevelType w:val="hybridMultilevel"/>
    <w:tmpl w:val="8168FD3E"/>
    <w:lvl w:ilvl="0" w:tplc="5CC8D94A">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4F205D"/>
    <w:multiLevelType w:val="hybridMultilevel"/>
    <w:tmpl w:val="338CFF5E"/>
    <w:lvl w:ilvl="0" w:tplc="05EA3E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074453"/>
    <w:multiLevelType w:val="multilevel"/>
    <w:tmpl w:val="BD6ED7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nsid w:val="486F0E08"/>
    <w:multiLevelType w:val="multilevel"/>
    <w:tmpl w:val="D8CCA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6E30388"/>
    <w:multiLevelType w:val="hybridMultilevel"/>
    <w:tmpl w:val="C08688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C54F6A"/>
    <w:multiLevelType w:val="hybridMultilevel"/>
    <w:tmpl w:val="AB684910"/>
    <w:lvl w:ilvl="0" w:tplc="C0143A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3"/>
  </w:num>
  <w:num w:numId="4">
    <w:abstractNumId w:val="2"/>
  </w:num>
  <w:num w:numId="5">
    <w:abstractNumId w:val="5"/>
  </w:num>
  <w:num w:numId="6">
    <w:abstractNumId w:val="0"/>
  </w:num>
  <w:num w:numId="7">
    <w:abstractNumId w:val="6"/>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854"/>
    <w:rsid w:val="0005131F"/>
    <w:rsid w:val="00096AE8"/>
    <w:rsid w:val="000B0649"/>
    <w:rsid w:val="000B06A7"/>
    <w:rsid w:val="000F6313"/>
    <w:rsid w:val="001E0169"/>
    <w:rsid w:val="001E450A"/>
    <w:rsid w:val="001F55DF"/>
    <w:rsid w:val="002103F0"/>
    <w:rsid w:val="00226827"/>
    <w:rsid w:val="00235E4E"/>
    <w:rsid w:val="002675CF"/>
    <w:rsid w:val="00273EB5"/>
    <w:rsid w:val="0029169D"/>
    <w:rsid w:val="002D492B"/>
    <w:rsid w:val="0033791E"/>
    <w:rsid w:val="00377281"/>
    <w:rsid w:val="00393EBD"/>
    <w:rsid w:val="003D32A9"/>
    <w:rsid w:val="003F70BB"/>
    <w:rsid w:val="00414EE6"/>
    <w:rsid w:val="004200CE"/>
    <w:rsid w:val="00460ABE"/>
    <w:rsid w:val="00475E65"/>
    <w:rsid w:val="00481331"/>
    <w:rsid w:val="00495FF2"/>
    <w:rsid w:val="004A03FD"/>
    <w:rsid w:val="004A578B"/>
    <w:rsid w:val="004B5AE9"/>
    <w:rsid w:val="004D4E56"/>
    <w:rsid w:val="004D6E16"/>
    <w:rsid w:val="004E2E15"/>
    <w:rsid w:val="004F4DA5"/>
    <w:rsid w:val="00500C36"/>
    <w:rsid w:val="00505ABB"/>
    <w:rsid w:val="00516499"/>
    <w:rsid w:val="0054410A"/>
    <w:rsid w:val="00590D89"/>
    <w:rsid w:val="005A712C"/>
    <w:rsid w:val="005D266B"/>
    <w:rsid w:val="0060175A"/>
    <w:rsid w:val="006275F0"/>
    <w:rsid w:val="0064454F"/>
    <w:rsid w:val="00670B63"/>
    <w:rsid w:val="006A7E4A"/>
    <w:rsid w:val="006B030C"/>
    <w:rsid w:val="006B0709"/>
    <w:rsid w:val="006C6DCE"/>
    <w:rsid w:val="006E41F8"/>
    <w:rsid w:val="006F00E8"/>
    <w:rsid w:val="00705854"/>
    <w:rsid w:val="007348CF"/>
    <w:rsid w:val="007436A5"/>
    <w:rsid w:val="007465C8"/>
    <w:rsid w:val="007644FB"/>
    <w:rsid w:val="007E4B14"/>
    <w:rsid w:val="008156EF"/>
    <w:rsid w:val="00820B1E"/>
    <w:rsid w:val="008430DA"/>
    <w:rsid w:val="008A067F"/>
    <w:rsid w:val="008B2E82"/>
    <w:rsid w:val="008B349E"/>
    <w:rsid w:val="008D2BDB"/>
    <w:rsid w:val="009052FC"/>
    <w:rsid w:val="00923241"/>
    <w:rsid w:val="00944B63"/>
    <w:rsid w:val="00974F9A"/>
    <w:rsid w:val="009856FD"/>
    <w:rsid w:val="00987DB7"/>
    <w:rsid w:val="009D0C30"/>
    <w:rsid w:val="00A07E35"/>
    <w:rsid w:val="00A372B4"/>
    <w:rsid w:val="00A45639"/>
    <w:rsid w:val="00A704E7"/>
    <w:rsid w:val="00A93B67"/>
    <w:rsid w:val="00AA2385"/>
    <w:rsid w:val="00AE06F5"/>
    <w:rsid w:val="00AF0F02"/>
    <w:rsid w:val="00AF60FE"/>
    <w:rsid w:val="00B10916"/>
    <w:rsid w:val="00B17EC0"/>
    <w:rsid w:val="00B3032C"/>
    <w:rsid w:val="00B73DF0"/>
    <w:rsid w:val="00BE1CD3"/>
    <w:rsid w:val="00C02976"/>
    <w:rsid w:val="00C4124A"/>
    <w:rsid w:val="00C9075C"/>
    <w:rsid w:val="00CA3978"/>
    <w:rsid w:val="00CF0B01"/>
    <w:rsid w:val="00DB3208"/>
    <w:rsid w:val="00DF27C0"/>
    <w:rsid w:val="00DF3B8F"/>
    <w:rsid w:val="00E16BA9"/>
    <w:rsid w:val="00E47037"/>
    <w:rsid w:val="00E52531"/>
    <w:rsid w:val="00E7490F"/>
    <w:rsid w:val="00E77F3C"/>
    <w:rsid w:val="00EA6FBD"/>
    <w:rsid w:val="00ED7610"/>
    <w:rsid w:val="00F0151B"/>
    <w:rsid w:val="00F45887"/>
    <w:rsid w:val="00F950F6"/>
    <w:rsid w:val="00FB07E1"/>
    <w:rsid w:val="00FB1CC8"/>
    <w:rsid w:val="00FC3461"/>
    <w:rsid w:val="00FE674F"/>
    <w:rsid w:val="00FF6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70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E65"/>
  </w:style>
  <w:style w:type="paragraph" w:styleId="Titre4">
    <w:name w:val="heading 4"/>
    <w:basedOn w:val="Normal"/>
    <w:link w:val="Titre4Car"/>
    <w:uiPriority w:val="9"/>
    <w:qFormat/>
    <w:rsid w:val="00C0297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5854"/>
    <w:pPr>
      <w:ind w:left="720"/>
      <w:contextualSpacing/>
    </w:pPr>
  </w:style>
  <w:style w:type="character" w:customStyle="1" w:styleId="Titre4Car">
    <w:name w:val="Titre 4 Car"/>
    <w:basedOn w:val="Policepardfaut"/>
    <w:link w:val="Titre4"/>
    <w:uiPriority w:val="9"/>
    <w:rsid w:val="00C02976"/>
    <w:rPr>
      <w:rFonts w:ascii="Times New Roman" w:eastAsia="Times New Roman" w:hAnsi="Times New Roman" w:cs="Times New Roman"/>
      <w:b/>
      <w:bCs/>
      <w:sz w:val="24"/>
      <w:szCs w:val="24"/>
    </w:rPr>
  </w:style>
  <w:style w:type="character" w:customStyle="1" w:styleId="apple-converted-space">
    <w:name w:val="apple-converted-space"/>
    <w:basedOn w:val="Policepardfaut"/>
    <w:rsid w:val="00C02976"/>
  </w:style>
  <w:style w:type="character" w:styleId="Lienhypertexte">
    <w:name w:val="Hyperlink"/>
    <w:basedOn w:val="Policepardfaut"/>
    <w:uiPriority w:val="99"/>
    <w:unhideWhenUsed/>
    <w:rsid w:val="00987DB7"/>
    <w:rPr>
      <w:color w:val="0000FF" w:themeColor="hyperlink"/>
      <w:u w:val="single"/>
    </w:rPr>
  </w:style>
  <w:style w:type="paragraph" w:styleId="Notedebasdepage">
    <w:name w:val="footnote text"/>
    <w:basedOn w:val="Normal"/>
    <w:link w:val="NotedebasdepageCar"/>
    <w:uiPriority w:val="99"/>
    <w:semiHidden/>
    <w:unhideWhenUsed/>
    <w:rsid w:val="006F00E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F00E8"/>
    <w:rPr>
      <w:sz w:val="20"/>
      <w:szCs w:val="20"/>
    </w:rPr>
  </w:style>
  <w:style w:type="character" w:styleId="Marquenotebasdepage">
    <w:name w:val="footnote reference"/>
    <w:basedOn w:val="Policepardfaut"/>
    <w:uiPriority w:val="99"/>
    <w:semiHidden/>
    <w:unhideWhenUsed/>
    <w:rsid w:val="006F00E8"/>
    <w:rPr>
      <w:vertAlign w:val="superscript"/>
    </w:rPr>
  </w:style>
  <w:style w:type="paragraph" w:styleId="En-tte">
    <w:name w:val="header"/>
    <w:basedOn w:val="Normal"/>
    <w:link w:val="En-tteCar"/>
    <w:uiPriority w:val="99"/>
    <w:unhideWhenUsed/>
    <w:rsid w:val="0029169D"/>
    <w:pPr>
      <w:tabs>
        <w:tab w:val="center" w:pos="4320"/>
        <w:tab w:val="right" w:pos="8640"/>
      </w:tabs>
      <w:spacing w:after="0" w:line="240" w:lineRule="auto"/>
    </w:pPr>
  </w:style>
  <w:style w:type="character" w:customStyle="1" w:styleId="En-tteCar">
    <w:name w:val="En-tête Car"/>
    <w:basedOn w:val="Policepardfaut"/>
    <w:link w:val="En-tte"/>
    <w:uiPriority w:val="99"/>
    <w:rsid w:val="0029169D"/>
  </w:style>
  <w:style w:type="paragraph" w:styleId="Pieddepage">
    <w:name w:val="footer"/>
    <w:basedOn w:val="Normal"/>
    <w:link w:val="PieddepageCar"/>
    <w:uiPriority w:val="99"/>
    <w:unhideWhenUsed/>
    <w:rsid w:val="0029169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9169D"/>
  </w:style>
  <w:style w:type="paragraph" w:styleId="Textedebulles">
    <w:name w:val="Balloon Text"/>
    <w:basedOn w:val="Normal"/>
    <w:link w:val="TextedebullesCar"/>
    <w:uiPriority w:val="99"/>
    <w:semiHidden/>
    <w:unhideWhenUsed/>
    <w:rsid w:val="002916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169D"/>
    <w:rPr>
      <w:rFonts w:ascii="Tahoma" w:hAnsi="Tahoma" w:cs="Tahoma"/>
      <w:sz w:val="16"/>
      <w:szCs w:val="16"/>
    </w:rPr>
  </w:style>
  <w:style w:type="character" w:customStyle="1" w:styleId="hps">
    <w:name w:val="hps"/>
    <w:basedOn w:val="Policepardfaut"/>
    <w:rsid w:val="00CF0B01"/>
  </w:style>
  <w:style w:type="table" w:styleId="Trameclaire-Accent1">
    <w:name w:val="Light Shading Accent 1"/>
    <w:basedOn w:val="TableauNormal"/>
    <w:uiPriority w:val="60"/>
    <w:rsid w:val="008A067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E65"/>
  </w:style>
  <w:style w:type="paragraph" w:styleId="Titre4">
    <w:name w:val="heading 4"/>
    <w:basedOn w:val="Normal"/>
    <w:link w:val="Titre4Car"/>
    <w:uiPriority w:val="9"/>
    <w:qFormat/>
    <w:rsid w:val="00C0297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5854"/>
    <w:pPr>
      <w:ind w:left="720"/>
      <w:contextualSpacing/>
    </w:pPr>
  </w:style>
  <w:style w:type="character" w:customStyle="1" w:styleId="Titre4Car">
    <w:name w:val="Titre 4 Car"/>
    <w:basedOn w:val="Policepardfaut"/>
    <w:link w:val="Titre4"/>
    <w:uiPriority w:val="9"/>
    <w:rsid w:val="00C02976"/>
    <w:rPr>
      <w:rFonts w:ascii="Times New Roman" w:eastAsia="Times New Roman" w:hAnsi="Times New Roman" w:cs="Times New Roman"/>
      <w:b/>
      <w:bCs/>
      <w:sz w:val="24"/>
      <w:szCs w:val="24"/>
    </w:rPr>
  </w:style>
  <w:style w:type="character" w:customStyle="1" w:styleId="apple-converted-space">
    <w:name w:val="apple-converted-space"/>
    <w:basedOn w:val="Policepardfaut"/>
    <w:rsid w:val="00C02976"/>
  </w:style>
  <w:style w:type="character" w:styleId="Lienhypertexte">
    <w:name w:val="Hyperlink"/>
    <w:basedOn w:val="Policepardfaut"/>
    <w:uiPriority w:val="99"/>
    <w:unhideWhenUsed/>
    <w:rsid w:val="00987DB7"/>
    <w:rPr>
      <w:color w:val="0000FF" w:themeColor="hyperlink"/>
      <w:u w:val="single"/>
    </w:rPr>
  </w:style>
  <w:style w:type="paragraph" w:styleId="Notedebasdepage">
    <w:name w:val="footnote text"/>
    <w:basedOn w:val="Normal"/>
    <w:link w:val="NotedebasdepageCar"/>
    <w:uiPriority w:val="99"/>
    <w:semiHidden/>
    <w:unhideWhenUsed/>
    <w:rsid w:val="006F00E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F00E8"/>
    <w:rPr>
      <w:sz w:val="20"/>
      <w:szCs w:val="20"/>
    </w:rPr>
  </w:style>
  <w:style w:type="character" w:styleId="Marquenotebasdepage">
    <w:name w:val="footnote reference"/>
    <w:basedOn w:val="Policepardfaut"/>
    <w:uiPriority w:val="99"/>
    <w:semiHidden/>
    <w:unhideWhenUsed/>
    <w:rsid w:val="006F00E8"/>
    <w:rPr>
      <w:vertAlign w:val="superscript"/>
    </w:rPr>
  </w:style>
  <w:style w:type="paragraph" w:styleId="En-tte">
    <w:name w:val="header"/>
    <w:basedOn w:val="Normal"/>
    <w:link w:val="En-tteCar"/>
    <w:uiPriority w:val="99"/>
    <w:unhideWhenUsed/>
    <w:rsid w:val="0029169D"/>
    <w:pPr>
      <w:tabs>
        <w:tab w:val="center" w:pos="4320"/>
        <w:tab w:val="right" w:pos="8640"/>
      </w:tabs>
      <w:spacing w:after="0" w:line="240" w:lineRule="auto"/>
    </w:pPr>
  </w:style>
  <w:style w:type="character" w:customStyle="1" w:styleId="En-tteCar">
    <w:name w:val="En-tête Car"/>
    <w:basedOn w:val="Policepardfaut"/>
    <w:link w:val="En-tte"/>
    <w:uiPriority w:val="99"/>
    <w:rsid w:val="0029169D"/>
  </w:style>
  <w:style w:type="paragraph" w:styleId="Pieddepage">
    <w:name w:val="footer"/>
    <w:basedOn w:val="Normal"/>
    <w:link w:val="PieddepageCar"/>
    <w:uiPriority w:val="99"/>
    <w:unhideWhenUsed/>
    <w:rsid w:val="0029169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9169D"/>
  </w:style>
  <w:style w:type="paragraph" w:styleId="Textedebulles">
    <w:name w:val="Balloon Text"/>
    <w:basedOn w:val="Normal"/>
    <w:link w:val="TextedebullesCar"/>
    <w:uiPriority w:val="99"/>
    <w:semiHidden/>
    <w:unhideWhenUsed/>
    <w:rsid w:val="002916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169D"/>
    <w:rPr>
      <w:rFonts w:ascii="Tahoma" w:hAnsi="Tahoma" w:cs="Tahoma"/>
      <w:sz w:val="16"/>
      <w:szCs w:val="16"/>
    </w:rPr>
  </w:style>
  <w:style w:type="character" w:customStyle="1" w:styleId="hps">
    <w:name w:val="hps"/>
    <w:basedOn w:val="Policepardfaut"/>
    <w:rsid w:val="00CF0B01"/>
  </w:style>
  <w:style w:type="table" w:styleId="Trameclaire-Accent1">
    <w:name w:val="Light Shading Accent 1"/>
    <w:basedOn w:val="TableauNormal"/>
    <w:uiPriority w:val="60"/>
    <w:rsid w:val="008A067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650852">
      <w:bodyDiv w:val="1"/>
      <w:marLeft w:val="0"/>
      <w:marRight w:val="0"/>
      <w:marTop w:val="0"/>
      <w:marBottom w:val="0"/>
      <w:divBdr>
        <w:top w:val="none" w:sz="0" w:space="0" w:color="auto"/>
        <w:left w:val="none" w:sz="0" w:space="0" w:color="auto"/>
        <w:bottom w:val="none" w:sz="0" w:space="0" w:color="auto"/>
        <w:right w:val="none" w:sz="0" w:space="0" w:color="auto"/>
      </w:divBdr>
      <w:divsChild>
        <w:div w:id="1348871162">
          <w:marLeft w:val="0"/>
          <w:marRight w:val="0"/>
          <w:marTop w:val="0"/>
          <w:marBottom w:val="0"/>
          <w:divBdr>
            <w:top w:val="none" w:sz="0" w:space="19" w:color="auto"/>
            <w:left w:val="none" w:sz="0" w:space="0" w:color="auto"/>
            <w:bottom w:val="none" w:sz="0" w:space="19" w:color="auto"/>
            <w:right w:val="none" w:sz="0" w:space="19" w:color="auto"/>
          </w:divBdr>
        </w:div>
        <w:div w:id="1337340979">
          <w:marLeft w:val="0"/>
          <w:marRight w:val="0"/>
          <w:marTop w:val="0"/>
          <w:marBottom w:val="0"/>
          <w:divBdr>
            <w:top w:val="none" w:sz="0" w:space="19" w:color="auto"/>
            <w:left w:val="none" w:sz="0" w:space="19" w:color="auto"/>
            <w:bottom w:val="none" w:sz="0" w:space="19" w:color="auto"/>
            <w:right w:val="none" w:sz="0" w:space="19" w:color="auto"/>
          </w:divBdr>
        </w:div>
        <w:div w:id="828667006">
          <w:marLeft w:val="0"/>
          <w:marRight w:val="0"/>
          <w:marTop w:val="0"/>
          <w:marBottom w:val="0"/>
          <w:divBdr>
            <w:top w:val="none" w:sz="0" w:space="19" w:color="auto"/>
            <w:left w:val="none" w:sz="0" w:space="19" w:color="auto"/>
            <w:bottom w:val="none" w:sz="0" w:space="19" w:color="auto"/>
            <w:right w:val="none" w:sz="0" w:space="0" w:color="auto"/>
          </w:divBdr>
        </w:div>
      </w:divsChild>
    </w:div>
    <w:div w:id="1006591317">
      <w:bodyDiv w:val="1"/>
      <w:marLeft w:val="0"/>
      <w:marRight w:val="0"/>
      <w:marTop w:val="0"/>
      <w:marBottom w:val="0"/>
      <w:divBdr>
        <w:top w:val="none" w:sz="0" w:space="0" w:color="auto"/>
        <w:left w:val="none" w:sz="0" w:space="0" w:color="auto"/>
        <w:bottom w:val="none" w:sz="0" w:space="0" w:color="auto"/>
        <w:right w:val="none" w:sz="0" w:space="0" w:color="auto"/>
      </w:divBdr>
    </w:div>
    <w:div w:id="1199666047">
      <w:bodyDiv w:val="1"/>
      <w:marLeft w:val="0"/>
      <w:marRight w:val="0"/>
      <w:marTop w:val="0"/>
      <w:marBottom w:val="0"/>
      <w:divBdr>
        <w:top w:val="none" w:sz="0" w:space="0" w:color="auto"/>
        <w:left w:val="none" w:sz="0" w:space="0" w:color="auto"/>
        <w:bottom w:val="none" w:sz="0" w:space="0" w:color="auto"/>
        <w:right w:val="none" w:sz="0" w:space="0" w:color="auto"/>
      </w:divBdr>
      <w:divsChild>
        <w:div w:id="811943009">
          <w:marLeft w:val="0"/>
          <w:marRight w:val="0"/>
          <w:marTop w:val="0"/>
          <w:marBottom w:val="0"/>
          <w:divBdr>
            <w:top w:val="single" w:sz="6" w:space="0" w:color="F5F5F5"/>
            <w:left w:val="single" w:sz="6" w:space="0" w:color="F5F5F5"/>
            <w:bottom w:val="single" w:sz="6" w:space="0" w:color="F5F5F5"/>
            <w:right w:val="single" w:sz="6" w:space="0" w:color="F5F5F5"/>
          </w:divBdr>
          <w:divsChild>
            <w:div w:id="1638608677">
              <w:marLeft w:val="0"/>
              <w:marRight w:val="0"/>
              <w:marTop w:val="0"/>
              <w:marBottom w:val="0"/>
              <w:divBdr>
                <w:top w:val="none" w:sz="0" w:space="0" w:color="auto"/>
                <w:left w:val="none" w:sz="0" w:space="0" w:color="auto"/>
                <w:bottom w:val="none" w:sz="0" w:space="0" w:color="auto"/>
                <w:right w:val="none" w:sz="0" w:space="0" w:color="auto"/>
              </w:divBdr>
              <w:divsChild>
                <w:div w:id="29356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9BA32AFC32402D8EDA5A45D573712F"/>
        <w:category>
          <w:name w:val="Général"/>
          <w:gallery w:val="placeholder"/>
        </w:category>
        <w:types>
          <w:type w:val="bbPlcHdr"/>
        </w:types>
        <w:behaviors>
          <w:behavior w:val="content"/>
        </w:behaviors>
        <w:guid w:val="{B4CC2681-A02A-4CB1-A7E1-93BEF37E3B33}"/>
      </w:docPartPr>
      <w:docPartBody>
        <w:p w:rsidR="00915A19" w:rsidRDefault="002A2944" w:rsidP="002A2944">
          <w:pPr>
            <w:pStyle w:val="709BA32AFC32402D8EDA5A45D573712F"/>
          </w:pPr>
          <w:r>
            <w:rPr>
              <w:rFonts w:asciiTheme="majorHAnsi" w:eastAsiaTheme="majorEastAsia" w:hAnsiTheme="majorHAnsi" w:cstheme="majorBidi"/>
              <w:sz w:val="36"/>
              <w:szCs w:val="36"/>
              <w:lang w:val="fr-FR"/>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2A2944"/>
    <w:rsid w:val="000A073D"/>
    <w:rsid w:val="000F7EDC"/>
    <w:rsid w:val="001F0772"/>
    <w:rsid w:val="00225FB9"/>
    <w:rsid w:val="002A2944"/>
    <w:rsid w:val="003031D7"/>
    <w:rsid w:val="00662557"/>
    <w:rsid w:val="0071344F"/>
    <w:rsid w:val="00767A29"/>
    <w:rsid w:val="00915A19"/>
    <w:rsid w:val="0095220F"/>
    <w:rsid w:val="0096415C"/>
    <w:rsid w:val="00980CB5"/>
    <w:rsid w:val="009B3E87"/>
    <w:rsid w:val="00B323C2"/>
    <w:rsid w:val="00C627AA"/>
    <w:rsid w:val="00D42A6D"/>
    <w:rsid w:val="00DF0192"/>
    <w:rsid w:val="00F67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A1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09BA32AFC32402D8EDA5A45D573712F">
    <w:name w:val="709BA32AFC32402D8EDA5A45D573712F"/>
    <w:rsid w:val="002A2944"/>
  </w:style>
  <w:style w:type="paragraph" w:customStyle="1" w:styleId="77DF8651D273496088584829AF2D5E6E">
    <w:name w:val="77DF8651D273496088584829AF2D5E6E"/>
    <w:rsid w:val="002A294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00D49D-7712-644A-987C-AC6AF8D4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1535</Words>
  <Characters>8445</Characters>
  <Application>Microsoft Macintosh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Contrat de location pour la maison située au                   312 Julliard blvd, Davenport, Floride, 33897</vt:lpstr>
    </vt:vector>
  </TitlesOfParts>
  <Company/>
  <LinksUpToDate>false</LinksUpToDate>
  <CharactersWithSpaces>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location pour la maison située au                   312 Julliard Blvd, Davenport, Floride, 33897</dc:title>
  <dc:creator>Melanie</dc:creator>
  <cp:lastModifiedBy>melanie dupont</cp:lastModifiedBy>
  <cp:revision>6</cp:revision>
  <cp:lastPrinted>2012-02-08T02:21:00Z</cp:lastPrinted>
  <dcterms:created xsi:type="dcterms:W3CDTF">2014-12-29T01:29:00Z</dcterms:created>
  <dcterms:modified xsi:type="dcterms:W3CDTF">2017-04-06T13:10:00Z</dcterms:modified>
</cp:coreProperties>
</file>